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4A88A" w14:textId="2AA278BD" w:rsidR="0059648E" w:rsidRPr="004E2857" w:rsidRDefault="0059648E" w:rsidP="0059648E">
      <w:pPr>
        <w:pStyle w:val="Header"/>
        <w:keepLines/>
        <w:tabs>
          <w:tab w:val="left" w:pos="9090"/>
          <w:tab w:val="right" w:pos="13323"/>
        </w:tabs>
        <w:rPr>
          <w:rFonts w:eastAsia="SimSun" w:cs="Arial"/>
          <w:b w:val="0"/>
          <w:sz w:val="24"/>
          <w:szCs w:val="24"/>
          <w:lang w:eastAsia="zh-CN"/>
        </w:rPr>
      </w:pPr>
      <w:bookmarkStart w:id="0" w:name="_Hlk92354118"/>
      <w:bookmarkStart w:id="1" w:name="_Toc193024528"/>
      <w:r w:rsidRPr="004E2857">
        <w:rPr>
          <w:rFonts w:cs="Arial"/>
          <w:sz w:val="24"/>
          <w:szCs w:val="24"/>
        </w:rPr>
        <w:t>3GPP TSG-RAN WG4 Meeting #</w:t>
      </w:r>
      <w:r w:rsidRPr="004E2857">
        <w:rPr>
          <w:rFonts w:cs="Arial"/>
        </w:rPr>
        <w:t xml:space="preserve"> </w:t>
      </w:r>
      <w:r w:rsidRPr="004E2857">
        <w:rPr>
          <w:rFonts w:cs="Arial"/>
          <w:sz w:val="24"/>
          <w:szCs w:val="24"/>
        </w:rPr>
        <w:t>10</w:t>
      </w:r>
      <w:r w:rsidR="00FA3D37">
        <w:rPr>
          <w:rFonts w:cs="Arial"/>
          <w:sz w:val="24"/>
          <w:szCs w:val="24"/>
        </w:rPr>
        <w:t>7</w:t>
      </w:r>
      <w:r w:rsidRPr="004E2857">
        <w:rPr>
          <w:rFonts w:cs="Arial"/>
          <w:sz w:val="24"/>
          <w:szCs w:val="24"/>
        </w:rPr>
        <w:tab/>
      </w:r>
      <w:r w:rsidR="0047049F" w:rsidRPr="0047049F">
        <w:rPr>
          <w:rFonts w:cs="Arial"/>
          <w:sz w:val="24"/>
          <w:szCs w:val="24"/>
        </w:rPr>
        <w:t>R4-2</w:t>
      </w:r>
      <w:r w:rsidR="00B353A6">
        <w:rPr>
          <w:rFonts w:cs="Arial"/>
          <w:sz w:val="24"/>
          <w:szCs w:val="24"/>
        </w:rPr>
        <w:t>3</w:t>
      </w:r>
      <w:r w:rsidR="00E8697C">
        <w:rPr>
          <w:rFonts w:cs="Arial"/>
          <w:sz w:val="24"/>
          <w:szCs w:val="24"/>
        </w:rPr>
        <w:t>07264</w:t>
      </w:r>
    </w:p>
    <w:bookmarkEnd w:id="0"/>
    <w:p w14:paraId="7B733331" w14:textId="77777777" w:rsidR="00FA3D37" w:rsidRPr="00E13633" w:rsidRDefault="00FA3D37" w:rsidP="00FA3D37">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240F2295" w14:textId="77777777" w:rsidR="001C2BE1" w:rsidRPr="008C4D7E" w:rsidRDefault="001C2BE1" w:rsidP="001C2BE1">
      <w:pPr>
        <w:pStyle w:val="Header"/>
        <w:rPr>
          <w:noProof w:val="0"/>
        </w:rPr>
      </w:pPr>
    </w:p>
    <w:p w14:paraId="73AE67BF" w14:textId="77777777" w:rsidR="001C2BE1" w:rsidRDefault="001C2BE1" w:rsidP="001C2BE1">
      <w:pPr>
        <w:pStyle w:val="Footer"/>
        <w:rPr>
          <w:noProof w:val="0"/>
        </w:rPr>
      </w:pPr>
    </w:p>
    <w:p w14:paraId="04CEFE61" w14:textId="639EC907" w:rsidR="001C2BE1" w:rsidRPr="00287EBB" w:rsidRDefault="001C2BE1" w:rsidP="001C2BE1">
      <w:pPr>
        <w:tabs>
          <w:tab w:val="left" w:pos="1985"/>
        </w:tabs>
        <w:rPr>
          <w:rFonts w:ascii="Arial" w:eastAsia="PMingLiU" w:hAnsi="Arial"/>
          <w:sz w:val="24"/>
          <w:lang w:val="en-US" w:eastAsia="zh-TW"/>
        </w:rPr>
      </w:pPr>
      <w:r>
        <w:rPr>
          <w:rFonts w:ascii="Arial" w:hAnsi="Arial"/>
          <w:b/>
          <w:sz w:val="24"/>
          <w:lang w:val="en-US"/>
        </w:rPr>
        <w:t>Agenda item:</w:t>
      </w:r>
      <w:r>
        <w:rPr>
          <w:rFonts w:ascii="Arial" w:hAnsi="Arial"/>
          <w:sz w:val="24"/>
          <w:lang w:val="en-US"/>
        </w:rPr>
        <w:tab/>
      </w:r>
      <w:r w:rsidR="007B4D2B">
        <w:rPr>
          <w:rFonts w:ascii="Arial" w:hAnsi="Arial"/>
          <w:sz w:val="24"/>
          <w:lang w:val="en-US"/>
        </w:rPr>
        <w:t>8.22.3</w:t>
      </w:r>
    </w:p>
    <w:p w14:paraId="1401899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A08EC42" w14:textId="571E4116"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AI/ML RAN4 Testing Framework</w:t>
      </w:r>
      <w:r w:rsidR="009E4315">
        <w:rPr>
          <w:rFonts w:ascii="Arial" w:hAnsi="Arial"/>
          <w:sz w:val="24"/>
        </w:rPr>
        <w:t xml:space="preserve">: </w:t>
      </w:r>
      <w:r w:rsidR="009E4315" w:rsidRPr="009E4315">
        <w:rPr>
          <w:rFonts w:ascii="Arial" w:hAnsi="Arial"/>
          <w:sz w:val="24"/>
        </w:rPr>
        <w:t>Interoperability and testability aspect</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Heading1"/>
        <w:rPr>
          <w:lang w:eastAsia="zh-CN"/>
        </w:rPr>
      </w:pPr>
      <w:r>
        <w:rPr>
          <w:lang w:eastAsia="zh-CN"/>
        </w:rPr>
        <w:t>Introduction</w:t>
      </w:r>
    </w:p>
    <w:p w14:paraId="4D550D0C" w14:textId="77777777" w:rsidR="00492450" w:rsidRPr="00492450" w:rsidRDefault="0047049F" w:rsidP="00036762">
      <w:pPr>
        <w:rPr>
          <w:lang w:val="en-US" w:eastAsia="zh-CN"/>
        </w:rPr>
      </w:pPr>
      <w:r>
        <w:rPr>
          <w:lang w:val="en-US"/>
        </w:rPr>
        <w:t xml:space="preserve">We present our view on </w:t>
      </w:r>
      <w:r w:rsidR="00156379">
        <w:rPr>
          <w:lang w:val="en-US"/>
        </w:rPr>
        <w:t>the scope of AI/ML work item in this contribution.</w:t>
      </w:r>
    </w:p>
    <w:p w14:paraId="52E267D0" w14:textId="77777777" w:rsidR="00326166" w:rsidRDefault="003A3254" w:rsidP="001A1F92">
      <w:pPr>
        <w:pStyle w:val="Heading1"/>
        <w:rPr>
          <w:lang w:eastAsia="zh-CN"/>
        </w:rPr>
      </w:pPr>
      <w:r>
        <w:rPr>
          <w:lang w:eastAsia="zh-CN"/>
        </w:rPr>
        <w:t>Discussion</w:t>
      </w:r>
    </w:p>
    <w:p w14:paraId="41497F84" w14:textId="339AFF22" w:rsidR="008452CA" w:rsidRDefault="00BD577A" w:rsidP="001B58ED">
      <w:pPr>
        <w:pStyle w:val="Heading2"/>
        <w:rPr>
          <w:lang w:val="en-US" w:eastAsia="zh-CN"/>
        </w:rPr>
      </w:pPr>
      <w:r>
        <w:rPr>
          <w:lang w:val="en-US" w:eastAsia="zh-CN"/>
        </w:rPr>
        <w:t xml:space="preserve">General RAN4 </w:t>
      </w:r>
      <w:r w:rsidR="008452CA">
        <w:rPr>
          <w:lang w:val="en-US" w:eastAsia="zh-CN"/>
        </w:rPr>
        <w:t>Testing Framework</w:t>
      </w:r>
    </w:p>
    <w:p w14:paraId="7B99625A" w14:textId="6ECA8D41" w:rsidR="004B36A4" w:rsidRDefault="000B4336" w:rsidP="008452CA">
      <w:pPr>
        <w:rPr>
          <w:lang w:val="en-US" w:eastAsia="zh-CN"/>
        </w:rPr>
      </w:pPr>
      <w:bookmarkStart w:id="2" w:name="Title"/>
      <w:bookmarkStart w:id="3" w:name="DocumentFor"/>
      <w:bookmarkEnd w:id="2"/>
      <w:bookmarkEnd w:id="3"/>
      <w:r>
        <w:rPr>
          <w:lang w:val="en-US" w:eastAsia="zh-CN"/>
        </w:rPr>
        <w:t>RAN4 defines requirement</w:t>
      </w:r>
      <w:r w:rsidR="009A59EF">
        <w:rPr>
          <w:lang w:val="en-US" w:eastAsia="zh-CN"/>
        </w:rPr>
        <w:t>s</w:t>
      </w:r>
      <w:r>
        <w:rPr>
          <w:lang w:val="en-US" w:eastAsia="zh-CN"/>
        </w:rPr>
        <w:t xml:space="preserve"> </w:t>
      </w:r>
      <w:r w:rsidR="009A59EF">
        <w:rPr>
          <w:lang w:val="en-US" w:eastAsia="zh-CN"/>
        </w:rPr>
        <w:t xml:space="preserve">and tests on </w:t>
      </w:r>
      <w:r w:rsidR="00F03FAF">
        <w:rPr>
          <w:lang w:val="en-US" w:eastAsia="zh-CN"/>
        </w:rPr>
        <w:t xml:space="preserve">the </w:t>
      </w:r>
      <w:r w:rsidR="009A59EF">
        <w:rPr>
          <w:lang w:val="en-US" w:eastAsia="zh-CN"/>
        </w:rPr>
        <w:t xml:space="preserve">UE and </w:t>
      </w:r>
      <w:r w:rsidR="00F03FAF">
        <w:rPr>
          <w:lang w:val="en-US" w:eastAsia="zh-CN"/>
        </w:rPr>
        <w:t xml:space="preserve">network devices to ensure that the system can </w:t>
      </w:r>
      <w:r w:rsidR="001506D8">
        <w:rPr>
          <w:lang w:val="en-US" w:eastAsia="zh-CN"/>
        </w:rPr>
        <w:t>operate as expected by the designed procedure</w:t>
      </w:r>
      <w:r w:rsidR="00262B49">
        <w:rPr>
          <w:lang w:val="en-US" w:eastAsia="zh-CN"/>
        </w:rPr>
        <w:t xml:space="preserve">s in the standard. Moreover, it provides the </w:t>
      </w:r>
      <w:r w:rsidR="00F9076D">
        <w:rPr>
          <w:lang w:val="en-US" w:eastAsia="zh-CN"/>
        </w:rPr>
        <w:t>principles and basic sets of tests for different entities, e.g., OEM</w:t>
      </w:r>
      <w:r w:rsidR="004B36A4">
        <w:rPr>
          <w:lang w:val="en-US" w:eastAsia="zh-CN"/>
        </w:rPr>
        <w:t>, operator</w:t>
      </w:r>
      <w:r w:rsidR="007B2868">
        <w:rPr>
          <w:lang w:val="en-US" w:eastAsia="zh-CN"/>
        </w:rPr>
        <w:t>, to develop testing procedures to verify the devices and interoperability</w:t>
      </w:r>
      <w:r w:rsidR="00A97948">
        <w:rPr>
          <w:lang w:val="en-US" w:eastAsia="zh-CN"/>
        </w:rPr>
        <w:t xml:space="preserve"> of the connected system. </w:t>
      </w:r>
      <w:r w:rsidR="00B80781">
        <w:rPr>
          <w:lang w:val="en-US" w:eastAsia="zh-CN"/>
        </w:rPr>
        <w:t xml:space="preserve">AI/ML brings </w:t>
      </w:r>
      <w:r w:rsidR="00E566DD">
        <w:rPr>
          <w:lang w:val="en-US" w:eastAsia="zh-CN"/>
        </w:rPr>
        <w:t>additional challenge</w:t>
      </w:r>
      <w:r w:rsidR="00A21BFD">
        <w:rPr>
          <w:lang w:val="en-US" w:eastAsia="zh-CN"/>
        </w:rPr>
        <w:t>s</w:t>
      </w:r>
      <w:r w:rsidR="00E566DD">
        <w:rPr>
          <w:lang w:val="en-US" w:eastAsia="zh-CN"/>
        </w:rPr>
        <w:t xml:space="preserve"> to the existing requirements and testing framework in wireless communication systems</w:t>
      </w:r>
      <w:r w:rsidR="00676BD1">
        <w:rPr>
          <w:lang w:val="en-US" w:eastAsia="zh-CN"/>
        </w:rPr>
        <w:t xml:space="preserve">: the AI/ML model </w:t>
      </w:r>
      <w:r w:rsidR="00EF6E4F">
        <w:rPr>
          <w:lang w:val="en-US" w:eastAsia="zh-CN"/>
        </w:rPr>
        <w:t>may not</w:t>
      </w:r>
      <w:r w:rsidR="00676BD1">
        <w:rPr>
          <w:lang w:val="en-US" w:eastAsia="zh-CN"/>
        </w:rPr>
        <w:t xml:space="preserve"> have well-defined structure</w:t>
      </w:r>
      <w:r w:rsidR="00EF6E4F">
        <w:rPr>
          <w:lang w:val="en-US" w:eastAsia="zh-CN"/>
        </w:rPr>
        <w:t xml:space="preserve"> and output </w:t>
      </w:r>
      <w:r w:rsidR="00B057A4">
        <w:rPr>
          <w:lang w:val="en-US" w:eastAsia="zh-CN"/>
        </w:rPr>
        <w:t>message interpretation</w:t>
      </w:r>
      <w:r w:rsidR="005C32A2">
        <w:rPr>
          <w:lang w:val="en-US" w:eastAsia="zh-CN"/>
        </w:rPr>
        <w:t xml:space="preserve">, and </w:t>
      </w:r>
      <w:r w:rsidR="00EF6E4F">
        <w:rPr>
          <w:lang w:val="en-US" w:eastAsia="zh-CN"/>
        </w:rPr>
        <w:t xml:space="preserve">there are </w:t>
      </w:r>
      <w:r w:rsidR="00B057A4">
        <w:rPr>
          <w:lang w:val="en-US" w:eastAsia="zh-CN"/>
        </w:rPr>
        <w:t xml:space="preserve">many </w:t>
      </w:r>
      <w:r w:rsidR="00A01C89">
        <w:rPr>
          <w:lang w:val="en-US" w:eastAsia="zh-CN"/>
        </w:rPr>
        <w:t>model management</w:t>
      </w:r>
      <w:r w:rsidR="00B057A4">
        <w:rPr>
          <w:lang w:val="en-US" w:eastAsia="zh-CN"/>
        </w:rPr>
        <w:t xml:space="preserve"> procedures </w:t>
      </w:r>
      <w:r w:rsidR="00A01C89">
        <w:rPr>
          <w:lang w:val="en-US" w:eastAsia="zh-CN"/>
        </w:rPr>
        <w:t xml:space="preserve">to </w:t>
      </w:r>
      <w:r w:rsidR="00A21BFD">
        <w:rPr>
          <w:lang w:val="en-US" w:eastAsia="zh-CN"/>
        </w:rPr>
        <w:t xml:space="preserve">accommodate different environments and along the product life cycle. </w:t>
      </w:r>
      <w:r w:rsidR="000F3F42">
        <w:rPr>
          <w:lang w:val="en-US" w:eastAsia="zh-CN"/>
        </w:rPr>
        <w:t xml:space="preserve">New frameworks or methodologies </w:t>
      </w:r>
      <w:proofErr w:type="gramStart"/>
      <w:r w:rsidR="000F3F42">
        <w:rPr>
          <w:lang w:val="en-US" w:eastAsia="zh-CN"/>
        </w:rPr>
        <w:t>have to</w:t>
      </w:r>
      <w:proofErr w:type="gramEnd"/>
      <w:r w:rsidR="000F3F42">
        <w:rPr>
          <w:lang w:val="en-US" w:eastAsia="zh-CN"/>
        </w:rPr>
        <w:t xml:space="preserve"> be studied </w:t>
      </w:r>
      <w:r w:rsidR="00786CBE">
        <w:rPr>
          <w:lang w:val="en-US" w:eastAsia="zh-CN"/>
        </w:rPr>
        <w:t xml:space="preserve">to </w:t>
      </w:r>
      <w:r w:rsidR="00E45202">
        <w:rPr>
          <w:lang w:val="en-US" w:eastAsia="zh-CN"/>
        </w:rPr>
        <w:t>define proper requirements and tests for AI/ML model.</w:t>
      </w:r>
    </w:p>
    <w:p w14:paraId="45EEFA95" w14:textId="41101950" w:rsidR="004B36A4" w:rsidRDefault="004B36A4" w:rsidP="008452CA">
      <w:pPr>
        <w:rPr>
          <w:lang w:val="en-US" w:eastAsia="zh-CN"/>
        </w:rPr>
      </w:pPr>
    </w:p>
    <w:p w14:paraId="5875249A" w14:textId="21A7EDDA" w:rsidR="008452CA" w:rsidRDefault="00E45202" w:rsidP="008452CA">
      <w:pPr>
        <w:rPr>
          <w:lang w:val="en-US" w:eastAsia="zh-CN"/>
        </w:rPr>
      </w:pPr>
      <w:r>
        <w:rPr>
          <w:noProof/>
          <w:lang w:val="en-US" w:eastAsia="zh-CN"/>
        </w:rPr>
        <w:lastRenderedPageBreak/>
        <mc:AlternateContent>
          <mc:Choice Requires="wpg">
            <w:drawing>
              <wp:anchor distT="0" distB="0" distL="114300" distR="114300" simplePos="0" relativeHeight="251666432" behindDoc="0" locked="0" layoutInCell="1" allowOverlap="1" wp14:anchorId="6418C4C8" wp14:editId="3C2A6581">
                <wp:simplePos x="0" y="0"/>
                <wp:positionH relativeFrom="column">
                  <wp:posOffset>137795</wp:posOffset>
                </wp:positionH>
                <wp:positionV relativeFrom="paragraph">
                  <wp:posOffset>345440</wp:posOffset>
                </wp:positionV>
                <wp:extent cx="5005705" cy="5024120"/>
                <wp:effectExtent l="114300" t="0" r="23495" b="24130"/>
                <wp:wrapTopAndBottom/>
                <wp:docPr id="50" name="Group 50"/>
                <wp:cNvGraphicFramePr/>
                <a:graphic xmlns:a="http://schemas.openxmlformats.org/drawingml/2006/main">
                  <a:graphicData uri="http://schemas.microsoft.com/office/word/2010/wordprocessingGroup">
                    <wpg:wgp>
                      <wpg:cNvGrpSpPr/>
                      <wpg:grpSpPr>
                        <a:xfrm>
                          <a:off x="0" y="0"/>
                          <a:ext cx="5005705" cy="5024120"/>
                          <a:chOff x="0" y="0"/>
                          <a:chExt cx="5005705" cy="5024120"/>
                        </a:xfrm>
                      </wpg:grpSpPr>
                      <wps:wsp>
                        <wps:cNvPr id="28" name="Rectangle: Rounded Corners 28"/>
                        <wps:cNvSpPr/>
                        <wps:spPr>
                          <a:xfrm>
                            <a:off x="551383" y="1304015"/>
                            <a:ext cx="1270152" cy="645160"/>
                          </a:xfrm>
                          <a:prstGeom prst="roundRect">
                            <a:avLst/>
                          </a:prstGeom>
                          <a:solidFill>
                            <a:schemeClr val="bg2">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F8F26A" w14:textId="6FBE5636" w:rsidR="00462ABB" w:rsidRPr="00462ABB" w:rsidRDefault="00462ABB" w:rsidP="00462ABB">
                              <w:pPr>
                                <w:jc w:val="center"/>
                                <w:rPr>
                                  <w:rFonts w:asciiTheme="minorHAnsi" w:hAnsi="Calibri" w:cstheme="minorBidi"/>
                                  <w:color w:val="000000" w:themeColor="text1"/>
                                  <w:kern w:val="24"/>
                                  <w:sz w:val="28"/>
                                  <w:szCs w:val="28"/>
                                  <w:lang w:val="en-US"/>
                                </w:rPr>
                              </w:pPr>
                              <w:r>
                                <w:rPr>
                                  <w:rFonts w:asciiTheme="minorHAnsi" w:hAnsi="Calibri" w:cstheme="minorBidi"/>
                                  <w:color w:val="000000" w:themeColor="text1"/>
                                  <w:kern w:val="24"/>
                                  <w:sz w:val="28"/>
                                  <w:szCs w:val="28"/>
                                  <w:lang w:val="en-US"/>
                                </w:rPr>
                                <w:t>Test configuration</w:t>
                              </w:r>
                            </w:p>
                          </w:txbxContent>
                        </wps:txbx>
                        <wps:bodyPr wrap="square" rtlCol="0" anchor="ctr">
                          <a:noAutofit/>
                        </wps:bodyPr>
                      </wps:wsp>
                      <wpg:grpSp>
                        <wpg:cNvPr id="49" name="Group 49"/>
                        <wpg:cNvGrpSpPr/>
                        <wpg:grpSpPr>
                          <a:xfrm>
                            <a:off x="0" y="0"/>
                            <a:ext cx="5005705" cy="5024120"/>
                            <a:chOff x="0" y="0"/>
                            <a:chExt cx="5005705" cy="5024120"/>
                          </a:xfrm>
                        </wpg:grpSpPr>
                        <wps:wsp>
                          <wps:cNvPr id="26" name="Connector: Elbow 26"/>
                          <wps:cNvCnPr/>
                          <wps:spPr>
                            <a:xfrm>
                              <a:off x="2914193" y="3482487"/>
                              <a:ext cx="914400" cy="310101"/>
                            </a:xfrm>
                            <a:prstGeom prst="bentConnector3">
                              <a:avLst>
                                <a:gd name="adj1" fmla="val 100434"/>
                              </a:avLst>
                            </a:prstGeom>
                            <a:ln w="12700">
                              <a:solidFill>
                                <a:schemeClr val="accent4">
                                  <a:lumMod val="7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wps:spPr>
                            <a:xfrm>
                              <a:off x="2917241" y="1984395"/>
                              <a:ext cx="19216" cy="2477142"/>
                            </a:xfrm>
                            <a:prstGeom prst="line">
                              <a:avLst/>
                            </a:prstGeom>
                            <a:ln w="12700">
                              <a:solidFill>
                                <a:schemeClr val="accent4">
                                  <a:lumMod val="75000"/>
                                </a:schemeClr>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cNvPr id="48" name="Group 48"/>
                          <wpg:cNvGrpSpPr/>
                          <wpg:grpSpPr>
                            <a:xfrm>
                              <a:off x="0" y="0"/>
                              <a:ext cx="5005705" cy="5024120"/>
                              <a:chOff x="0" y="0"/>
                              <a:chExt cx="5005705" cy="5024120"/>
                            </a:xfrm>
                          </wpg:grpSpPr>
                          <wpg:grpSp>
                            <wpg:cNvPr id="119" name="Group 118">
                              <a:extLst>
                                <a:ext uri="{FF2B5EF4-FFF2-40B4-BE49-F238E27FC236}">
                                  <a16:creationId xmlns:a16="http://schemas.microsoft.com/office/drawing/2014/main" id="{70BE60BE-DC26-8D9B-AE7E-376588FBD455}"/>
                                </a:ext>
                              </a:extLst>
                            </wpg:cNvPr>
                            <wpg:cNvGrpSpPr/>
                            <wpg:grpSpPr>
                              <a:xfrm>
                                <a:off x="0" y="0"/>
                                <a:ext cx="5005705" cy="5024120"/>
                                <a:chOff x="-123728" y="0"/>
                                <a:chExt cx="5011219" cy="5024301"/>
                              </a:xfrm>
                            </wpg:grpSpPr>
                            <wps:wsp>
                              <wps:cNvPr id="1" name="Rectangle 1">
                                <a:extLst>
                                  <a:ext uri="{FF2B5EF4-FFF2-40B4-BE49-F238E27FC236}">
                                    <a16:creationId xmlns:a16="http://schemas.microsoft.com/office/drawing/2014/main" id="{2C17352A-027E-1B4D-7D64-FBA9603546F6}"/>
                                  </a:ext>
                                </a:extLst>
                              </wps:cNvPr>
                              <wps:cNvSpPr/>
                              <wps:spPr>
                                <a:xfrm>
                                  <a:off x="100150" y="3172878"/>
                                  <a:ext cx="4009060" cy="185142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 name="Rectangle 2">
                                <a:extLst>
                                  <a:ext uri="{FF2B5EF4-FFF2-40B4-BE49-F238E27FC236}">
                                    <a16:creationId xmlns:a16="http://schemas.microsoft.com/office/drawing/2014/main" id="{77A094E4-740C-4927-8941-2770B935AD1C}"/>
                                  </a:ext>
                                </a:extLst>
                              </wps:cNvPr>
                              <wps:cNvSpPr/>
                              <wps:spPr>
                                <a:xfrm>
                                  <a:off x="2" y="8709"/>
                                  <a:ext cx="4046853" cy="2098766"/>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Rectangle: Rounded Corners 3">
                                <a:extLst>
                                  <a:ext uri="{FF2B5EF4-FFF2-40B4-BE49-F238E27FC236}">
                                    <a16:creationId xmlns:a16="http://schemas.microsoft.com/office/drawing/2014/main" id="{3DB2829A-D0AC-DAC3-9B58-A3F956062FDC}"/>
                                  </a:ext>
                                </a:extLst>
                              </wps:cNvPr>
                              <wps:cNvSpPr/>
                              <wps:spPr>
                                <a:xfrm>
                                  <a:off x="1" y="305882"/>
                                  <a:ext cx="1040675" cy="683622"/>
                                </a:xfrm>
                                <a:prstGeom prst="round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1F1B16" w14:textId="77777777" w:rsidR="000D4B6D" w:rsidRDefault="000D4B6D" w:rsidP="00953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 xml:space="preserve">Data generator </w:t>
                                    </w:r>
                                  </w:p>
                                </w:txbxContent>
                              </wps:txbx>
                              <wps:bodyPr rtlCol="0" anchor="ctr"/>
                            </wps:wsp>
                            <wps:wsp>
                              <wps:cNvPr id="4" name="Rectangle: Rounded Corners 4">
                                <a:extLst>
                                  <a:ext uri="{FF2B5EF4-FFF2-40B4-BE49-F238E27FC236}">
                                    <a16:creationId xmlns:a16="http://schemas.microsoft.com/office/drawing/2014/main" id="{F72D7E03-C907-8B4B-7442-0214C77533E4}"/>
                                  </a:ext>
                                </a:extLst>
                              </wps:cNvPr>
                              <wps:cNvSpPr/>
                              <wps:spPr>
                                <a:xfrm>
                                  <a:off x="3051071" y="3755995"/>
                                  <a:ext cx="1040675" cy="683622"/>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8A198D" w14:textId="77777777" w:rsidR="000D4B6D" w:rsidRDefault="000D4B6D" w:rsidP="00953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AI/ML model</w:t>
                                    </w:r>
                                  </w:p>
                                </w:txbxContent>
                              </wps:txbx>
                              <wps:bodyPr rtlCol="0" anchor="ctr"/>
                            </wps:wsp>
                            <wps:wsp>
                              <wps:cNvPr id="5" name="Connector: Elbow 5">
                                <a:extLst>
                                  <a:ext uri="{FF2B5EF4-FFF2-40B4-BE49-F238E27FC236}">
                                    <a16:creationId xmlns:a16="http://schemas.microsoft.com/office/drawing/2014/main" id="{DCB93044-C996-DBBF-9A24-A93688CD9972}"/>
                                  </a:ext>
                                </a:extLst>
                              </wps:cNvPr>
                              <wps:cNvCnPr>
                                <a:cxnSpLocks/>
                                <a:stCxn id="3" idx="1"/>
                                <a:endCxn id="1" idx="1"/>
                              </wps:cNvCnPr>
                              <wps:spPr>
                                <a:xfrm rot="10800000" flipH="1" flipV="1">
                                  <a:off x="0" y="647693"/>
                                  <a:ext cx="100149" cy="3450896"/>
                                </a:xfrm>
                                <a:prstGeom prst="bentConnector3">
                                  <a:avLst>
                                    <a:gd name="adj1" fmla="val -22849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Rectangle: Rounded Corners 6">
                                <a:extLst>
                                  <a:ext uri="{FF2B5EF4-FFF2-40B4-BE49-F238E27FC236}">
                                    <a16:creationId xmlns:a16="http://schemas.microsoft.com/office/drawing/2014/main" id="{70B3F719-458F-21BB-5D9B-A50800413253}"/>
                                  </a:ext>
                                </a:extLst>
                              </wps:cNvPr>
                              <wps:cNvSpPr/>
                              <wps:spPr>
                                <a:xfrm>
                                  <a:off x="2039379" y="1304062"/>
                                  <a:ext cx="1381023" cy="680405"/>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279785" w14:textId="0D22E1C8" w:rsidR="000D4B6D" w:rsidRPr="00462ABB" w:rsidRDefault="00462ABB" w:rsidP="0095384D">
                                    <w:pPr>
                                      <w:jc w:val="center"/>
                                      <w:rPr>
                                        <w:rFonts w:asciiTheme="minorHAnsi" w:hAnsi="Calibri" w:cstheme="minorBidi"/>
                                        <w:color w:val="000000" w:themeColor="text1"/>
                                        <w:kern w:val="24"/>
                                        <w:sz w:val="28"/>
                                        <w:szCs w:val="28"/>
                                        <w:lang w:val="en-US"/>
                                      </w:rPr>
                                    </w:pPr>
                                    <w:r>
                                      <w:rPr>
                                        <w:rFonts w:asciiTheme="minorHAnsi" w:hAnsi="Calibri" w:cstheme="minorBidi"/>
                                        <w:color w:val="000000" w:themeColor="text1"/>
                                        <w:kern w:val="24"/>
                                        <w:sz w:val="28"/>
                                        <w:szCs w:val="28"/>
                                        <w:lang w:val="en-US"/>
                                      </w:rPr>
                                      <w:t xml:space="preserve">Model control/ </w:t>
                                    </w:r>
                                    <w:proofErr w:type="gramStart"/>
                                    <w:r>
                                      <w:rPr>
                                        <w:rFonts w:asciiTheme="minorHAnsi" w:hAnsi="Calibri" w:cstheme="minorBidi"/>
                                        <w:color w:val="000000" w:themeColor="text1"/>
                                        <w:kern w:val="24"/>
                                        <w:sz w:val="28"/>
                                        <w:szCs w:val="28"/>
                                        <w:lang w:val="en-US"/>
                                      </w:rPr>
                                      <w:t>signaling</w:t>
                                    </w:r>
                                    <w:proofErr w:type="gramEnd"/>
                                  </w:p>
                                </w:txbxContent>
                              </wps:txbx>
                              <wps:bodyPr rtlCol="0" anchor="ctr"/>
                            </wps:wsp>
                            <wps:wsp>
                              <wps:cNvPr id="7" name="Rectangle: Rounded Corners 7">
                                <a:extLst>
                                  <a:ext uri="{FF2B5EF4-FFF2-40B4-BE49-F238E27FC236}">
                                    <a16:creationId xmlns:a16="http://schemas.microsoft.com/office/drawing/2014/main" id="{2E96F54A-18A0-B13B-5BC8-4C1386EDEBF0}"/>
                                  </a:ext>
                                </a:extLst>
                              </wps:cNvPr>
                              <wps:cNvSpPr/>
                              <wps:spPr>
                                <a:xfrm>
                                  <a:off x="3006181" y="316227"/>
                                  <a:ext cx="1040675" cy="683622"/>
                                </a:xfrm>
                                <a:prstGeom prst="roundRect">
                                  <a:avLst/>
                                </a:prstGeom>
                                <a:solidFill>
                                  <a:schemeClr val="accent5">
                                    <a:lumMod val="60000"/>
                                    <a:lumOff val="4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80232D8" w14:textId="77777777" w:rsidR="000D4B6D" w:rsidRDefault="000D4B6D" w:rsidP="00953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AI/ML model</w:t>
                                    </w:r>
                                  </w:p>
                                </w:txbxContent>
                              </wps:txbx>
                              <wps:bodyPr rtlCol="0" anchor="ctr"/>
                            </wps:wsp>
                            <wps:wsp>
                              <wps:cNvPr id="8" name="Connector: Elbow 8">
                                <a:extLst>
                                  <a:ext uri="{FF2B5EF4-FFF2-40B4-BE49-F238E27FC236}">
                                    <a16:creationId xmlns:a16="http://schemas.microsoft.com/office/drawing/2014/main" id="{85BCC124-A6C1-1CC6-6801-FF7AF2674026}"/>
                                  </a:ext>
                                </a:extLst>
                              </wps:cNvPr>
                              <wps:cNvCnPr>
                                <a:cxnSpLocks/>
                                <a:stCxn id="6" idx="3"/>
                              </wps:cNvCnPr>
                              <wps:spPr>
                                <a:xfrm flipV="1">
                                  <a:off x="3420402" y="989504"/>
                                  <a:ext cx="150977" cy="654761"/>
                                </a:xfrm>
                                <a:prstGeom prst="bentConnector2">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Connector: Elbow 9">
                                <a:extLst>
                                  <a:ext uri="{FF2B5EF4-FFF2-40B4-BE49-F238E27FC236}">
                                    <a16:creationId xmlns:a16="http://schemas.microsoft.com/office/drawing/2014/main" id="{DA76007E-8B6E-6E82-F2B8-E076BBDD90E8}"/>
                                  </a:ext>
                                </a:extLst>
                              </wps:cNvPr>
                              <wps:cNvCnPr>
                                <a:cxnSpLocks/>
                                <a:stCxn id="6" idx="3"/>
                                <a:endCxn id="4" idx="0"/>
                              </wps:cNvCnPr>
                              <wps:spPr>
                                <a:xfrm>
                                  <a:off x="3420402" y="1644264"/>
                                  <a:ext cx="151007" cy="2111731"/>
                                </a:xfrm>
                                <a:prstGeom prst="bentConnector2">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a:extLst>
                                  <a:ext uri="{FF2B5EF4-FFF2-40B4-BE49-F238E27FC236}">
                                    <a16:creationId xmlns:a16="http://schemas.microsoft.com/office/drawing/2014/main" id="{4A80473E-419C-155D-1D29-5E4C6D6967C8}"/>
                                  </a:ext>
                                </a:extLst>
                              </wps:cNvPr>
                              <wps:cNvCnPr>
                                <a:cxnSpLocks/>
                              </wps:cNvCnPr>
                              <wps:spPr>
                                <a:xfrm>
                                  <a:off x="1372653" y="1962068"/>
                                  <a:ext cx="0" cy="1221288"/>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Rectangle: Rounded Corners 11">
                                <a:extLst>
                                  <a:ext uri="{FF2B5EF4-FFF2-40B4-BE49-F238E27FC236}">
                                    <a16:creationId xmlns:a16="http://schemas.microsoft.com/office/drawing/2014/main" id="{97117E64-8DCF-0758-D98C-B06B244576F1}"/>
                                  </a:ext>
                                </a:extLst>
                              </wps:cNvPr>
                              <wps:cNvSpPr/>
                              <wps:spPr>
                                <a:xfrm>
                                  <a:off x="1040676" y="4487363"/>
                                  <a:ext cx="2195650" cy="426720"/>
                                </a:xfrm>
                                <a:prstGeom prst="roundRect">
                                  <a:avLst/>
                                </a:prstGeom>
                                <a:solidFill>
                                  <a:schemeClr val="accent4">
                                    <a:lumMod val="40000"/>
                                    <a:lumOff val="6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89B9550" w14:textId="77777777" w:rsidR="000D4B6D" w:rsidRDefault="000D4B6D" w:rsidP="00953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Performance monitoring</w:t>
                                    </w:r>
                                  </w:p>
                                </w:txbxContent>
                              </wps:txbx>
                              <wps:bodyPr rtlCol="0" anchor="ctr"/>
                            </wps:wsp>
                            <wpg:grpSp>
                              <wpg:cNvPr id="12" name="Group 12">
                                <a:extLst>
                                  <a:ext uri="{FF2B5EF4-FFF2-40B4-BE49-F238E27FC236}">
                                    <a16:creationId xmlns:a16="http://schemas.microsoft.com/office/drawing/2014/main" id="{5D5B2869-95F5-DF89-BF0E-20238F5F17E1}"/>
                                  </a:ext>
                                </a:extLst>
                              </wpg:cNvPr>
                              <wpg:cNvGrpSpPr/>
                              <wpg:grpSpPr>
                                <a:xfrm>
                                  <a:off x="4046855" y="658037"/>
                                  <a:ext cx="840636" cy="3537076"/>
                                  <a:chOff x="4046856" y="658037"/>
                                  <a:chExt cx="1409783" cy="3437016"/>
                                </a:xfrm>
                              </wpg:grpSpPr>
                              <wps:wsp>
                                <wps:cNvPr id="23" name="Connector: Elbow 23">
                                  <a:extLst>
                                    <a:ext uri="{FF2B5EF4-FFF2-40B4-BE49-F238E27FC236}">
                                      <a16:creationId xmlns:a16="http://schemas.microsoft.com/office/drawing/2014/main" id="{6A73FCB1-9A27-7708-0F46-3813A4FB8EFA}"/>
                                    </a:ext>
                                  </a:extLst>
                                </wps:cNvPr>
                                <wps:cNvCnPr>
                                  <a:cxnSpLocks/>
                                  <a:endCxn id="7" idx="3"/>
                                </wps:cNvCnPr>
                                <wps:spPr>
                                  <a:xfrm rot="16200000" flipV="1">
                                    <a:off x="3014385" y="1690508"/>
                                    <a:ext cx="3437015" cy="1372074"/>
                                  </a:xfrm>
                                  <a:prstGeom prst="bent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Straight Connector 24">
                                  <a:extLst>
                                    <a:ext uri="{FF2B5EF4-FFF2-40B4-BE49-F238E27FC236}">
                                      <a16:creationId xmlns:a16="http://schemas.microsoft.com/office/drawing/2014/main" id="{F049B4BC-AA39-D019-F39F-14C98FE033C7}"/>
                                    </a:ext>
                                  </a:extLst>
                                </wps:cNvPr>
                                <wps:cNvCnPr>
                                  <a:endCxn id="4" idx="3"/>
                                </wps:cNvCnPr>
                                <wps:spPr>
                                  <a:xfrm flipH="1">
                                    <a:off x="4122141" y="4095053"/>
                                    <a:ext cx="1334498"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3" name="Straight Arrow Connector 13">
                                <a:extLst>
                                  <a:ext uri="{FF2B5EF4-FFF2-40B4-BE49-F238E27FC236}">
                                    <a16:creationId xmlns:a16="http://schemas.microsoft.com/office/drawing/2014/main" id="{1BA80172-4086-EE3F-4A5C-48D0EE37B76C}"/>
                                  </a:ext>
                                </a:extLst>
                              </wps:cNvPr>
                              <wps:cNvCnPr>
                                <a:cxnSpLocks/>
                                <a:stCxn id="1" idx="1"/>
                                <a:endCxn id="4" idx="1"/>
                              </wps:cNvCnPr>
                              <wps:spPr>
                                <a:xfrm flipV="1">
                                  <a:off x="100150" y="4097807"/>
                                  <a:ext cx="2950921" cy="7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 name="Connector: Elbow 14">
                                <a:extLst>
                                  <a:ext uri="{FF2B5EF4-FFF2-40B4-BE49-F238E27FC236}">
                                    <a16:creationId xmlns:a16="http://schemas.microsoft.com/office/drawing/2014/main" id="{4E0272A6-C267-1E23-3B96-C03A26B1B0A9}"/>
                                  </a:ext>
                                </a:extLst>
                              </wps:cNvPr>
                              <wps:cNvCnPr>
                                <a:cxnSpLocks/>
                                <a:endCxn id="11" idx="1"/>
                              </wps:cNvCnPr>
                              <wps:spPr>
                                <a:xfrm rot="16200000" flipH="1">
                                  <a:off x="488732" y="4148778"/>
                                  <a:ext cx="602917" cy="500971"/>
                                </a:xfrm>
                                <a:prstGeom prst="bentConnector2">
                                  <a:avLst/>
                                </a:prstGeom>
                                <a:ln w="12700">
                                  <a:solidFill>
                                    <a:schemeClr val="accent4">
                                      <a:lumMod val="7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5" name="Connector: Elbow 15">
                                <a:extLst>
                                  <a:ext uri="{FF2B5EF4-FFF2-40B4-BE49-F238E27FC236}">
                                    <a16:creationId xmlns:a16="http://schemas.microsoft.com/office/drawing/2014/main" id="{63A2A1EF-CE6C-79A8-E820-121B16BF88EC}"/>
                                  </a:ext>
                                </a:extLst>
                              </wps:cNvPr>
                              <wps:cNvCnPr>
                                <a:stCxn id="4" idx="2"/>
                                <a:endCxn id="11" idx="3"/>
                              </wps:cNvCnPr>
                              <wps:spPr>
                                <a:xfrm rot="5400000">
                                  <a:off x="3273314" y="4402628"/>
                                  <a:ext cx="261106" cy="335082"/>
                                </a:xfrm>
                                <a:prstGeom prst="bentConnector2">
                                  <a:avLst/>
                                </a:prstGeom>
                                <a:ln w="12700">
                                  <a:solidFill>
                                    <a:schemeClr val="accent4">
                                      <a:lumMod val="7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95">
                                <a:extLst>
                                  <a:ext uri="{FF2B5EF4-FFF2-40B4-BE49-F238E27FC236}">
                                    <a16:creationId xmlns:a16="http://schemas.microsoft.com/office/drawing/2014/main" id="{57A60992-4B7C-1852-E5FE-6CFA35D8375A}"/>
                                  </a:ext>
                                </a:extLst>
                              </wps:cNvPr>
                              <wps:cNvSpPr txBox="1"/>
                              <wps:spPr>
                                <a:xfrm>
                                  <a:off x="694770" y="3242159"/>
                                  <a:ext cx="581660" cy="484505"/>
                                </a:xfrm>
                                <a:prstGeom prst="rect">
                                  <a:avLst/>
                                </a:prstGeom>
                                <a:noFill/>
                              </wps:spPr>
                              <wps:txbx>
                                <w:txbxContent>
                                  <w:p w14:paraId="082E83A0" w14:textId="77777777" w:rsidR="000D4B6D" w:rsidRDefault="000D4B6D" w:rsidP="0095384D">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DUT</w:t>
                                    </w:r>
                                  </w:p>
                                </w:txbxContent>
                              </wps:txbx>
                              <wps:bodyPr wrap="none" rtlCol="0">
                                <a:spAutoFit/>
                              </wps:bodyPr>
                            </wps:wsp>
                            <wps:wsp>
                              <wps:cNvPr id="18" name="TextBox 96">
                                <a:extLst>
                                  <a:ext uri="{FF2B5EF4-FFF2-40B4-BE49-F238E27FC236}">
                                    <a16:creationId xmlns:a16="http://schemas.microsoft.com/office/drawing/2014/main" id="{714A7D97-7B30-4DFB-75BB-4EE6021D9FF8}"/>
                                  </a:ext>
                                </a:extLst>
                              </wps:cNvPr>
                              <wps:cNvSpPr txBox="1"/>
                              <wps:spPr>
                                <a:xfrm>
                                  <a:off x="1736370" y="0"/>
                                  <a:ext cx="406400" cy="484505"/>
                                </a:xfrm>
                                <a:prstGeom prst="rect">
                                  <a:avLst/>
                                </a:prstGeom>
                                <a:noFill/>
                              </wps:spPr>
                              <wps:txbx>
                                <w:txbxContent>
                                  <w:p w14:paraId="6B77418F" w14:textId="77777777" w:rsidR="000D4B6D" w:rsidRDefault="000D4B6D" w:rsidP="0095384D">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TE</w:t>
                                    </w:r>
                                  </w:p>
                                </w:txbxContent>
                              </wps:txbx>
                              <wps:bodyPr wrap="none" rtlCol="0">
                                <a:spAutoFit/>
                              </wps:bodyPr>
                            </wps:wsp>
                            <wps:wsp>
                              <wps:cNvPr id="19" name="Straight Arrow Connector 19">
                                <a:extLst>
                                  <a:ext uri="{FF2B5EF4-FFF2-40B4-BE49-F238E27FC236}">
                                    <a16:creationId xmlns:a16="http://schemas.microsoft.com/office/drawing/2014/main" id="{CF7D38B7-A651-BFBC-00D2-0A0E684C7593}"/>
                                  </a:ext>
                                </a:extLst>
                              </wps:cNvPr>
                              <wps:cNvCnPr>
                                <a:cxnSpLocks/>
                              </wps:cNvCnPr>
                              <wps:spPr>
                                <a:xfrm flipV="1">
                                  <a:off x="836025" y="999849"/>
                                  <a:ext cx="0" cy="30421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Rectangle: Rounded Corners 20">
                                <a:extLst>
                                  <a:ext uri="{FF2B5EF4-FFF2-40B4-BE49-F238E27FC236}">
                                    <a16:creationId xmlns:a16="http://schemas.microsoft.com/office/drawing/2014/main" id="{46523252-A25A-148D-098B-4C3C696F5E44}"/>
                                  </a:ext>
                                </a:extLst>
                              </wps:cNvPr>
                              <wps:cNvSpPr/>
                              <wps:spPr>
                                <a:xfrm>
                                  <a:off x="-123728" y="2456601"/>
                                  <a:ext cx="1400160" cy="426720"/>
                                </a:xfrm>
                                <a:prstGeom prst="round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932865" w14:textId="77777777" w:rsidR="000D4B6D" w:rsidRDefault="000D4B6D" w:rsidP="00953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Data collection</w:t>
                                    </w:r>
                                  </w:p>
                                </w:txbxContent>
                              </wps:txbx>
                              <wps:bodyPr rtlCol="0" anchor="ctr"/>
                            </wps:wsp>
                            <wps:wsp>
                              <wps:cNvPr id="21" name="Straight Arrow Connector 21">
                                <a:extLst>
                                  <a:ext uri="{FF2B5EF4-FFF2-40B4-BE49-F238E27FC236}">
                                    <a16:creationId xmlns:a16="http://schemas.microsoft.com/office/drawing/2014/main" id="{539D81C2-C646-A554-5B8D-28A1AFD4FEB5}"/>
                                  </a:ext>
                                </a:extLst>
                              </wps:cNvPr>
                              <wps:cNvCnPr>
                                <a:cxnSpLocks/>
                              </wps:cNvCnPr>
                              <wps:spPr>
                                <a:xfrm>
                                  <a:off x="298664" y="989504"/>
                                  <a:ext cx="0" cy="1459782"/>
                                </a:xfrm>
                                <a:prstGeom prst="straightConnector1">
                                  <a:avLst/>
                                </a:prstGeom>
                                <a:ln w="12700">
                                  <a:solidFill>
                                    <a:srgbClr val="FFC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Connector: Elbow 22">
                                <a:extLst>
                                  <a:ext uri="{FF2B5EF4-FFF2-40B4-BE49-F238E27FC236}">
                                    <a16:creationId xmlns:a16="http://schemas.microsoft.com/office/drawing/2014/main" id="{82105A42-DCAF-40C1-1A25-A9BA2BB09DE1}"/>
                                  </a:ext>
                                </a:extLst>
                              </wps:cNvPr>
                              <wps:cNvCnPr>
                                <a:stCxn id="4" idx="3"/>
                                <a:endCxn id="20" idx="3"/>
                              </wps:cNvCnPr>
                              <wps:spPr>
                                <a:xfrm flipH="1" flipV="1">
                                  <a:off x="1276432" y="2669962"/>
                                  <a:ext cx="2815313" cy="1427844"/>
                                </a:xfrm>
                                <a:prstGeom prst="bentConnector3">
                                  <a:avLst>
                                    <a:gd name="adj1" fmla="val -8129"/>
                                  </a:avLst>
                                </a:prstGeom>
                                <a:ln w="12700">
                                  <a:solidFill>
                                    <a:srgbClr val="FFC000"/>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47" name="Straight Arrow Connector 47"/>
                            <wps:cNvCnPr/>
                            <wps:spPr>
                              <a:xfrm flipV="1">
                                <a:off x="1831544" y="1641652"/>
                                <a:ext cx="332028" cy="9030"/>
                              </a:xfrm>
                              <a:prstGeom prst="straightConnector1">
                                <a:avLst/>
                              </a:prstGeom>
                              <a:ln>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wgp>
                  </a:graphicData>
                </a:graphic>
              </wp:anchor>
            </w:drawing>
          </mc:Choice>
          <mc:Fallback>
            <w:pict>
              <v:group w14:anchorId="6418C4C8" id="Group 50" o:spid="_x0000_s1026" style="position:absolute;margin-left:10.85pt;margin-top:27.2pt;width:394.15pt;height:395.6pt;z-index:251666432" coordsize="50057,50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">
                <v:roundrect id="Rectangle: Rounded Corners 28" o:spid="_x0000_s1027" style="position:absolute;left:5513;top:13040;width:12702;height:64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" fillcolor="#aeaaaa [2414]" strokecolor="black [3213]" strokeweight="1pt">
                  <v:stroke joinstyle="miter"/>
                  <v:textbox>
                    <w:txbxContent>
                      <w:p w14:paraId="06F8F26A" w14:textId="6FBE5636" w:rsidR="00462ABB" w:rsidRPr="00462ABB" w:rsidRDefault="00462ABB" w:rsidP="00462ABB">
                        <w:pPr>
                          <w:jc w:val="center"/>
                          <w:rPr>
                            <w:rFonts w:asciiTheme="minorHAnsi" w:hAnsi="Calibri" w:cstheme="minorBidi"/>
                            <w:color w:val="000000" w:themeColor="text1"/>
                            <w:kern w:val="24"/>
                            <w:sz w:val="28"/>
                            <w:szCs w:val="28"/>
                            <w:lang w:val="en-US"/>
                          </w:rPr>
                        </w:pPr>
                        <w:r>
                          <w:rPr>
                            <w:rFonts w:asciiTheme="minorHAnsi" w:hAnsi="Calibri" w:cstheme="minorBidi"/>
                            <w:color w:val="000000" w:themeColor="text1"/>
                            <w:kern w:val="24"/>
                            <w:sz w:val="28"/>
                            <w:szCs w:val="28"/>
                            <w:lang w:val="en-US"/>
                          </w:rPr>
                          <w:t>Test configuration</w:t>
                        </w:r>
                      </w:p>
                    </w:txbxContent>
                  </v:textbox>
                </v:roundrect>
                <v:group id="Group 49" o:spid="_x0000_s1028" style="position:absolute;width:50057;height:50241" coordsize="50057,5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6" o:spid="_x0000_s1029" type="#_x0000_t34" style="position:absolute;left:29141;top:34824;width:9144;height:310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" adj="21694" strokecolor="#bf8f00 [2407]" strokeweight="1pt">
                    <v:stroke dashstyle="dash" endarrow="block"/>
                  </v:shape>
                  <v:line id="Straight Connector 27" o:spid="_x0000_s1030" style="position:absolute;visibility:visible;mso-wrap-style:square" from="29172,19843" to="29364,44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" strokecolor="#bf8f00 [2407]" strokeweight="1pt">
                    <v:stroke dashstyle="dash" startarrow="block" joinstyle="miter"/>
                  </v:line>
                  <v:group id="Group 48" o:spid="_x0000_s1031" style="position:absolute;width:50057;height:50241" coordsize="50057,5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group id="Group 118" o:spid="_x0000_s1032" style="position:absolute;width:50057;height:50241" coordorigin="-1237" coordsize="50112,50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rect id="Rectangle 1" o:spid="_x0000_s1033" style="position:absolute;left:1001;top:31728;width:40091;height:18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" filled="f" strokecolor="black [3213]" strokeweight="1.5pt"/>
                      <v:rect id="Rectangle 2" o:spid="_x0000_s1034" style="position:absolute;top:87;width:40468;height:20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" filled="f" strokecolor="#1f3763 [1604]" strokeweight="1.5pt"/>
                      <v:roundrect id="Rectangle: Rounded Corners 3" o:spid="_x0000_s1035" style="position:absolute;top:3058;width:10406;height:68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" fillcolor="#f7caac [1301]" strokecolor="black [3213]" strokeweight="1pt">
                        <v:stroke joinstyle="miter"/>
                        <v:textbox>
                          <w:txbxContent>
                            <w:p w14:paraId="2E1F1B16" w14:textId="77777777" w:rsidR="000D4B6D" w:rsidRDefault="000D4B6D" w:rsidP="00953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 xml:space="preserve">Data generator </w:t>
                              </w:r>
                            </w:p>
                          </w:txbxContent>
                        </v:textbox>
                      </v:roundrect>
                      <v:roundrect id="Rectangle: Rounded Corners 4" o:spid="_x0000_s1036" style="position:absolute;left:30510;top:37559;width:10407;height:68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" fillcolor="#9cc2e5 [1944]" strokecolor="black [3213]" strokeweight="1pt">
                        <v:stroke joinstyle="miter"/>
                        <v:textbox>
                          <w:txbxContent>
                            <w:p w14:paraId="288A198D" w14:textId="77777777" w:rsidR="000D4B6D" w:rsidRDefault="000D4B6D" w:rsidP="00953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AI/ML model</w:t>
                              </w:r>
                            </w:p>
                          </w:txbxContent>
                        </v:textbox>
                      </v:roundrect>
                      <v:shape id="Connector: Elbow 5" o:spid="_x0000_s1037" type="#_x0000_t34" style="position:absolute;top:6476;width:1001;height:34509;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" adj="-49354" strokecolor="black [3213]" strokeweight=".5pt">
                        <v:stroke endarrow="block"/>
                        <o:lock v:ext="edit" shapetype="f"/>
                      </v:shape>
                      <v:roundrect id="Rectangle: Rounded Corners 6" o:spid="_x0000_s1038" style="position:absolute;left:20393;top:13040;width:13811;height:68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" fillcolor="#92d050" strokecolor="black [3213]" strokeweight="1pt">
                        <v:stroke joinstyle="miter"/>
                        <v:textbox>
                          <w:txbxContent>
                            <w:p w14:paraId="70279785" w14:textId="0D22E1C8" w:rsidR="000D4B6D" w:rsidRPr="00462ABB" w:rsidRDefault="00462ABB" w:rsidP="0095384D">
                              <w:pPr>
                                <w:jc w:val="center"/>
                                <w:rPr>
                                  <w:rFonts w:asciiTheme="minorHAnsi" w:hAnsi="Calibri" w:cstheme="minorBidi"/>
                                  <w:color w:val="000000" w:themeColor="text1"/>
                                  <w:kern w:val="24"/>
                                  <w:sz w:val="28"/>
                                  <w:szCs w:val="28"/>
                                  <w:lang w:val="en-US"/>
                                </w:rPr>
                              </w:pPr>
                              <w:r>
                                <w:rPr>
                                  <w:rFonts w:asciiTheme="minorHAnsi" w:hAnsi="Calibri" w:cstheme="minorBidi"/>
                                  <w:color w:val="000000" w:themeColor="text1"/>
                                  <w:kern w:val="24"/>
                                  <w:sz w:val="28"/>
                                  <w:szCs w:val="28"/>
                                  <w:lang w:val="en-US"/>
                                </w:rPr>
                                <w:t xml:space="preserve">Model control/ </w:t>
                              </w:r>
                              <w:proofErr w:type="gramStart"/>
                              <w:r>
                                <w:rPr>
                                  <w:rFonts w:asciiTheme="minorHAnsi" w:hAnsi="Calibri" w:cstheme="minorBidi"/>
                                  <w:color w:val="000000" w:themeColor="text1"/>
                                  <w:kern w:val="24"/>
                                  <w:sz w:val="28"/>
                                  <w:szCs w:val="28"/>
                                  <w:lang w:val="en-US"/>
                                </w:rPr>
                                <w:t>signaling</w:t>
                              </w:r>
                              <w:proofErr w:type="gramEnd"/>
                            </w:p>
                          </w:txbxContent>
                        </v:textbox>
                      </v:roundrect>
                      <v:roundrect id="Rectangle: Rounded Corners 7" o:spid="_x0000_s1039" style="position:absolute;left:30061;top:3162;width:10407;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" fillcolor="#9cc2e5 [1944]" strokecolor="black [3213]" strokeweight="1pt">
                        <v:stroke dashstyle="dash" joinstyle="miter"/>
                        <v:textbox>
                          <w:txbxContent>
                            <w:p w14:paraId="480232D8" w14:textId="77777777" w:rsidR="000D4B6D" w:rsidRDefault="000D4B6D" w:rsidP="00953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AI/ML model</w:t>
                              </w:r>
                            </w:p>
                          </w:txbxContent>
                        </v:textbox>
                      </v:roundrect>
                      <v:shapetype id="_x0000_t33" coordsize="21600,21600" o:spt="33" o:oned="t" path="m,l21600,r,21600e" filled="f">
                        <v:stroke joinstyle="miter"/>
                        <v:path arrowok="t" fillok="f" o:connecttype="none"/>
                        <o:lock v:ext="edit" shapetype="t"/>
                      </v:shapetype>
                      <v:shape id="Connector: Elbow 8" o:spid="_x0000_s1040" type="#_x0000_t33" style="position:absolute;left:34204;top:9895;width:1509;height:654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" strokecolor="#00b050" strokeweight=".5pt">
                        <v:stroke endarrow="block"/>
                        <o:lock v:ext="edit" shapetype="f"/>
                      </v:shape>
                      <v:shape id="Connector: Elbow 9" o:spid="_x0000_s1041" type="#_x0000_t33" style="position:absolute;left:34204;top:16442;width:1510;height:2111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" strokecolor="#00b050" strokeweight=".5pt">
                        <v:stroke endarrow="block"/>
                        <o:lock v:ext="edit" shapetype="f"/>
                      </v:shape>
                      <v:shapetype id="_x0000_t32" coordsize="21600,21600" o:spt="32" o:oned="t" path="m,l21600,21600e" filled="f">
                        <v:path arrowok="t" fillok="f" o:connecttype="none"/>
                        <o:lock v:ext="edit" shapetype="t"/>
                      </v:shapetype>
                      <v:shape id="Straight Arrow Connector 10" o:spid="_x0000_s1042" type="#_x0000_t32" style="position:absolute;left:13726;top:19620;width:0;height:12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" strokecolor="#44546a [3215]" strokeweight="1pt">
                        <v:stroke endarrow="block" joinstyle="miter"/>
                        <o:lock v:ext="edit" shapetype="f"/>
                      </v:shape>
                      <v:roundrect id="Rectangle: Rounded Corners 11" o:spid="_x0000_s1043" style="position:absolute;left:10406;top:44873;width:21957;height:42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" fillcolor="#ffe599 [1303]" strokecolor="black [3213]" strokeweight="1pt">
                        <v:stroke dashstyle="dash" joinstyle="miter"/>
                        <v:textbox>
                          <w:txbxContent>
                            <w:p w14:paraId="289B9550" w14:textId="77777777" w:rsidR="000D4B6D" w:rsidRDefault="000D4B6D" w:rsidP="00953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Performance monitoring</w:t>
                              </w:r>
                            </w:p>
                          </w:txbxContent>
                        </v:textbox>
                      </v:roundrect>
                      <v:group id="Group 12" o:spid="_x0000_s1044" style="position:absolute;left:40468;top:6580;width:8406;height:35371" coordorigin="40468,6580" coordsize="14097,34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Connector: Elbow 23" o:spid="_x0000_s1045" type="#_x0000_t33" style="position:absolute;left:30144;top:16904;width:34370;height:1372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" strokecolor="black [3213]" strokeweight="1pt">
                          <v:stroke endarrow="block"/>
                          <o:lock v:ext="edit" shapetype="f"/>
                        </v:shape>
                        <v:line id="Straight Connector 24" o:spid="_x0000_s1046" style="position:absolute;flip:x;visibility:visible;mso-wrap-style:square" from="41221,40950" to="54566,40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" strokecolor="black [3213]" strokeweight="1pt">
                          <v:stroke joinstyle="miter"/>
                        </v:line>
                      </v:group>
                      <v:shape id="Straight Arrow Connector 13" o:spid="_x0000_s1047" type="#_x0000_t32" style="position:absolute;left:1001;top:40978;width:29509;height: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" strokecolor="#4472c4 [3204]" strokeweight=".5pt">
                        <v:stroke endarrow="block" joinstyle="miter"/>
                        <o:lock v:ext="edit" shapetype="f"/>
                      </v:shape>
                      <v:shape id="Connector: Elbow 14" o:spid="_x0000_s1048" type="#_x0000_t33" style="position:absolute;left:4887;top:41488;width:6029;height:500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" strokecolor="#bf8f00 [2407]" strokeweight="1pt">
                        <v:stroke dashstyle="dash" endarrow="block"/>
                        <o:lock v:ext="edit" shapetype="f"/>
                      </v:shape>
                      <v:shape id="Connector: Elbow 15" o:spid="_x0000_s1049" type="#_x0000_t33" style="position:absolute;left:32733;top:44026;width:2611;height:335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" strokecolor="#bf8f00 [2407]" strokeweight="1pt">
                        <v:stroke dashstyle="dash" endarrow="block"/>
                      </v:shape>
                      <v:shapetype id="_x0000_t202" coordsize="21600,21600" o:spt="202" path="m,l,21600r21600,l21600,xe">
                        <v:stroke joinstyle="miter"/>
                        <v:path gradientshapeok="t" o:connecttype="rect"/>
                      </v:shapetype>
                      <v:shape id="TextBox 95" o:spid="_x0000_s1050" type="#_x0000_t202" style="position:absolute;left:6947;top:32421;width:5817;height:48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" filled="f" stroked="f">
                        <v:textbox style="mso-fit-shape-to-text:t">
                          <w:txbxContent>
                            <w:p w14:paraId="082E83A0" w14:textId="77777777" w:rsidR="000D4B6D" w:rsidRDefault="000D4B6D" w:rsidP="0095384D">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DUT</w:t>
                              </w:r>
                            </w:p>
                          </w:txbxContent>
                        </v:textbox>
                      </v:shape>
                      <v:shape id="TextBox 96" o:spid="_x0000_s1051" type="#_x0000_t202" style="position:absolute;left:17363;width:4064;height:48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" filled="f" stroked="f">
                        <v:textbox style="mso-fit-shape-to-text:t">
                          <w:txbxContent>
                            <w:p w14:paraId="6B77418F" w14:textId="77777777" w:rsidR="000D4B6D" w:rsidRDefault="000D4B6D" w:rsidP="0095384D">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TE</w:t>
                              </w:r>
                            </w:p>
                          </w:txbxContent>
                        </v:textbox>
                      </v:shape>
                      <v:shape id="Straight Arrow Connector 19" o:spid="_x0000_s1052" type="#_x0000_t32" style="position:absolute;left:8360;top:9998;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" strokecolor="#44546a [3215]" strokeweight="1pt">
                        <v:stroke endarrow="block" joinstyle="miter"/>
                        <o:lock v:ext="edit" shapetype="f"/>
                      </v:shape>
                      <v:roundrect id="Rectangle: Rounded Corners 20" o:spid="_x0000_s1053" style="position:absolute;left:-1237;top:24566;width:14001;height:42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" fillcolor="#f4b083 [1941]" strokecolor="black [3213]" strokeweight="1pt">
                        <v:stroke joinstyle="miter"/>
                        <v:textbox>
                          <w:txbxContent>
                            <w:p w14:paraId="7D932865" w14:textId="77777777" w:rsidR="000D4B6D" w:rsidRDefault="000D4B6D" w:rsidP="00953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Data collection</w:t>
                              </w:r>
                            </w:p>
                          </w:txbxContent>
                        </v:textbox>
                      </v:roundrect>
                      <v:shape id="Straight Arrow Connector 21" o:spid="_x0000_s1054" type="#_x0000_t32" style="position:absolute;left:2986;top:9895;width:0;height:145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" strokecolor="#ffc000" strokeweight="1pt">
                        <v:stroke endarrow="block" joinstyle="miter"/>
                        <o:lock v:ext="edit" shapetype="f"/>
                      </v:shape>
                      <v:shape id="Connector: Elbow 22" o:spid="_x0000_s1055" type="#_x0000_t34" style="position:absolute;left:12764;top:26699;width:28153;height:14279;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" adj="-1756" strokecolor="#ffc000" strokeweight="1pt">
                        <v:stroke endarrow="block"/>
                      </v:shape>
                    </v:group>
                    <v:shape id="Straight Arrow Connector 47" o:spid="_x0000_s1056" type="#_x0000_t32" style="position:absolute;left:18315;top:16416;width:3320;height: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" strokecolor="#393737 [814]" strokeweight=".5pt">
                      <v:stroke endarrow="block" joinstyle="miter"/>
                    </v:shape>
                  </v:group>
                </v:group>
                <w10:wrap type="topAndBottom"/>
              </v:group>
            </w:pict>
          </mc:Fallback>
        </mc:AlternateContent>
      </w:r>
      <w:r w:rsidR="005C1E97">
        <w:rPr>
          <w:lang w:val="en-US" w:eastAsia="zh-CN"/>
        </w:rPr>
        <w:t xml:space="preserve">We summarize the list of issues captured in </w:t>
      </w:r>
      <w:proofErr w:type="gramStart"/>
      <w:r w:rsidR="005C1E97">
        <w:rPr>
          <w:lang w:val="en-US" w:eastAsia="zh-CN"/>
        </w:rPr>
        <w:t>WF[</w:t>
      </w:r>
      <w:proofErr w:type="gramEnd"/>
      <w:r w:rsidR="005C1E97">
        <w:rPr>
          <w:lang w:val="en-US" w:eastAsia="zh-CN"/>
        </w:rPr>
        <w:t>1] in the following figure and items:</w:t>
      </w:r>
    </w:p>
    <w:p w14:paraId="453079EA" w14:textId="6AE7E3E1" w:rsidR="000D4B6D" w:rsidRDefault="000D4B6D" w:rsidP="006A7CAE">
      <w:pPr>
        <w:rPr>
          <w:lang w:val="en-US" w:eastAsia="zh-CN"/>
        </w:rPr>
      </w:pPr>
    </w:p>
    <w:p w14:paraId="70949494" w14:textId="6B99DFA9" w:rsidR="00E70AA3" w:rsidRDefault="00B01BE1" w:rsidP="00E70AA3">
      <w:pPr>
        <w:rPr>
          <w:lang w:val="en-US" w:eastAsia="zh-CN"/>
        </w:rPr>
      </w:pPr>
      <w:r>
        <w:rPr>
          <w:lang w:val="en-US" w:eastAsia="zh-CN"/>
        </w:rPr>
        <w:t>The above diagram illustrates the issues to be studied in [1].</w:t>
      </w:r>
      <w:r w:rsidR="00A1624D">
        <w:rPr>
          <w:lang w:val="en-US" w:eastAsia="zh-CN"/>
        </w:rPr>
        <w:t xml:space="preserve"> The testing loop </w:t>
      </w:r>
      <w:r w:rsidR="00D35946">
        <w:rPr>
          <w:lang w:val="en-US" w:eastAsia="zh-CN"/>
        </w:rPr>
        <w:t>first</w:t>
      </w:r>
      <w:r w:rsidR="00105DDB">
        <w:rPr>
          <w:lang w:val="en-US" w:eastAsia="zh-CN"/>
        </w:rPr>
        <w:t xml:space="preserve"> configures </w:t>
      </w:r>
      <w:r w:rsidR="008552AA">
        <w:rPr>
          <w:lang w:val="en-US" w:eastAsia="zh-CN"/>
        </w:rPr>
        <w:t xml:space="preserve">DUT according to the </w:t>
      </w:r>
      <w:r w:rsidR="001A6432">
        <w:rPr>
          <w:lang w:val="en-US" w:eastAsia="zh-CN"/>
        </w:rPr>
        <w:t>agreed test setup</w:t>
      </w:r>
      <w:r w:rsidR="0085307B">
        <w:rPr>
          <w:lang w:val="en-US" w:eastAsia="zh-CN"/>
        </w:rPr>
        <w:t xml:space="preserve">, and the data generator in the TE transmit signals to the DUT. DUT then process the signals by </w:t>
      </w:r>
      <w:r w:rsidR="004212D3">
        <w:rPr>
          <w:lang w:val="en-US" w:eastAsia="zh-CN"/>
        </w:rPr>
        <w:t>its</w:t>
      </w:r>
      <w:r w:rsidR="0085307B">
        <w:rPr>
          <w:lang w:val="en-US" w:eastAsia="zh-CN"/>
        </w:rPr>
        <w:t xml:space="preserve"> AI/ML </w:t>
      </w:r>
      <w:proofErr w:type="gramStart"/>
      <w:r w:rsidR="0085307B">
        <w:rPr>
          <w:lang w:val="en-US" w:eastAsia="zh-CN"/>
        </w:rPr>
        <w:t>model</w:t>
      </w:r>
      <w:r w:rsidR="004212D3">
        <w:rPr>
          <w:lang w:val="en-US" w:eastAsia="zh-CN"/>
        </w:rPr>
        <w:t>, and</w:t>
      </w:r>
      <w:proofErr w:type="gramEnd"/>
      <w:r w:rsidR="004212D3">
        <w:rPr>
          <w:lang w:val="en-US" w:eastAsia="zh-CN"/>
        </w:rPr>
        <w:t xml:space="preserve"> provides the report</w:t>
      </w:r>
      <w:r w:rsidR="00BA5686">
        <w:rPr>
          <w:lang w:val="en-US" w:eastAsia="zh-CN"/>
        </w:rPr>
        <w:t xml:space="preserve"> or transmit the signals produced by the AI/ML model. </w:t>
      </w:r>
      <w:r w:rsidR="00A37136">
        <w:rPr>
          <w:lang w:val="en-US" w:eastAsia="zh-CN"/>
        </w:rPr>
        <w:t xml:space="preserve">When </w:t>
      </w:r>
      <w:proofErr w:type="gramStart"/>
      <w:r w:rsidR="00A37136">
        <w:rPr>
          <w:lang w:val="en-US" w:eastAsia="zh-CN"/>
        </w:rPr>
        <w:t>two sided</w:t>
      </w:r>
      <w:proofErr w:type="gramEnd"/>
      <w:r w:rsidR="00A37136">
        <w:rPr>
          <w:lang w:val="en-US" w:eastAsia="zh-CN"/>
        </w:rPr>
        <w:t xml:space="preserve"> model is considered, TE has a corresponding reference AI/ML model to </w:t>
      </w:r>
      <w:r w:rsidR="00596352">
        <w:rPr>
          <w:lang w:val="en-US" w:eastAsia="zh-CN"/>
        </w:rPr>
        <w:t>process the received signals at TE. The</w:t>
      </w:r>
      <w:r w:rsidR="004859A1">
        <w:rPr>
          <w:lang w:val="en-US" w:eastAsia="zh-CN"/>
        </w:rPr>
        <w:t>n TE uses the metric</w:t>
      </w:r>
      <w:r w:rsidR="008576A9">
        <w:rPr>
          <w:lang w:val="en-US" w:eastAsia="zh-CN"/>
        </w:rPr>
        <w:t xml:space="preserve"> defined in the test to validate AI/ML model in the DUT. </w:t>
      </w:r>
      <w:r w:rsidR="00B92A28">
        <w:rPr>
          <w:lang w:val="en-US" w:eastAsia="zh-CN"/>
        </w:rPr>
        <w:t>Several types of tests</w:t>
      </w:r>
      <w:r w:rsidR="00387E0E">
        <w:rPr>
          <w:lang w:val="en-US" w:eastAsia="zh-CN"/>
        </w:rPr>
        <w:t>/procedures</w:t>
      </w:r>
      <w:r w:rsidR="00B92A28">
        <w:rPr>
          <w:lang w:val="en-US" w:eastAsia="zh-CN"/>
        </w:rPr>
        <w:t xml:space="preserve"> are captured in [1] for future studies</w:t>
      </w:r>
      <w:r w:rsidR="005C26A2">
        <w:rPr>
          <w:lang w:val="en-US" w:eastAsia="zh-CN"/>
        </w:rPr>
        <w:t>:</w:t>
      </w:r>
    </w:p>
    <w:p w14:paraId="0000008C" w14:textId="49F92E69" w:rsidR="005C26A2" w:rsidRDefault="005C26A2" w:rsidP="005C26A2">
      <w:pPr>
        <w:pStyle w:val="ListParagraph"/>
        <w:numPr>
          <w:ilvl w:val="0"/>
          <w:numId w:val="24"/>
        </w:numPr>
        <w:ind w:leftChars="0"/>
        <w:rPr>
          <w:lang w:val="en-US" w:eastAsia="zh-CN"/>
        </w:rPr>
      </w:pPr>
      <w:r>
        <w:rPr>
          <w:lang w:val="en-US" w:eastAsia="zh-CN"/>
        </w:rPr>
        <w:t>Inference test</w:t>
      </w:r>
      <w:r w:rsidR="00393D1E">
        <w:rPr>
          <w:lang w:val="en-US" w:eastAsia="zh-CN"/>
        </w:rPr>
        <w:t>s</w:t>
      </w:r>
      <w:r>
        <w:rPr>
          <w:lang w:val="en-US" w:eastAsia="zh-CN"/>
        </w:rPr>
        <w:t>: under a static configuration</w:t>
      </w:r>
      <w:r w:rsidR="000770A3">
        <w:rPr>
          <w:lang w:val="en-US" w:eastAsia="zh-CN"/>
        </w:rPr>
        <w:t xml:space="preserve">, TE verifies the performance of AI/ML model </w:t>
      </w:r>
      <w:r w:rsidR="00393D1E">
        <w:rPr>
          <w:lang w:val="en-US" w:eastAsia="zh-CN"/>
        </w:rPr>
        <w:t>based on the output it produces</w:t>
      </w:r>
      <w:r w:rsidR="000F4486">
        <w:rPr>
          <w:lang w:val="en-US" w:eastAsia="zh-CN"/>
        </w:rPr>
        <w:t xml:space="preserve"> with possible post processing by TE’s reference AI/ML model</w:t>
      </w:r>
      <w:r w:rsidR="0072364E">
        <w:rPr>
          <w:lang w:val="en-US" w:eastAsia="zh-CN"/>
        </w:rPr>
        <w:t xml:space="preserve">, if </w:t>
      </w:r>
      <w:proofErr w:type="gramStart"/>
      <w:r w:rsidR="0072364E">
        <w:rPr>
          <w:lang w:val="en-US" w:eastAsia="zh-CN"/>
        </w:rPr>
        <w:t>two sided</w:t>
      </w:r>
      <w:proofErr w:type="gramEnd"/>
      <w:r w:rsidR="0072364E">
        <w:rPr>
          <w:lang w:val="en-US" w:eastAsia="zh-CN"/>
        </w:rPr>
        <w:t xml:space="preserve"> model is considered.</w:t>
      </w:r>
    </w:p>
    <w:p w14:paraId="6AC625FF" w14:textId="77765EB6" w:rsidR="00393D1E" w:rsidRDefault="00393D1E" w:rsidP="005C26A2">
      <w:pPr>
        <w:pStyle w:val="ListParagraph"/>
        <w:numPr>
          <w:ilvl w:val="0"/>
          <w:numId w:val="24"/>
        </w:numPr>
        <w:ind w:leftChars="0"/>
        <w:rPr>
          <w:lang w:val="en-US" w:eastAsia="zh-CN"/>
        </w:rPr>
      </w:pPr>
      <w:r>
        <w:rPr>
          <w:lang w:val="en-US" w:eastAsia="zh-CN"/>
        </w:rPr>
        <w:t xml:space="preserve">Model management related tests: </w:t>
      </w:r>
      <w:r w:rsidR="00EF2904">
        <w:rPr>
          <w:lang w:val="en-US" w:eastAsia="zh-CN"/>
        </w:rPr>
        <w:t xml:space="preserve">DUT executes the actions triggered by model control or associated signaling, and TE verifies the </w:t>
      </w:r>
      <w:r w:rsidR="000F4486">
        <w:rPr>
          <w:lang w:val="en-US" w:eastAsia="zh-CN"/>
        </w:rPr>
        <w:t xml:space="preserve">reaction on the DUT AI/ML </w:t>
      </w:r>
      <w:r w:rsidR="003963CB">
        <w:rPr>
          <w:lang w:val="en-US" w:eastAsia="zh-CN"/>
        </w:rPr>
        <w:t>model against the defined requirement.</w:t>
      </w:r>
    </w:p>
    <w:p w14:paraId="131C73E4" w14:textId="77FDE3E3" w:rsidR="003963CB" w:rsidRDefault="003963CB" w:rsidP="005C26A2">
      <w:pPr>
        <w:pStyle w:val="ListParagraph"/>
        <w:numPr>
          <w:ilvl w:val="0"/>
          <w:numId w:val="24"/>
        </w:numPr>
        <w:ind w:leftChars="0"/>
        <w:rPr>
          <w:lang w:val="en-US" w:eastAsia="zh-CN"/>
        </w:rPr>
      </w:pPr>
      <w:r>
        <w:rPr>
          <w:lang w:val="en-US" w:eastAsia="zh-CN"/>
        </w:rPr>
        <w:t>Performance monitoring</w:t>
      </w:r>
      <w:r w:rsidR="00F61BEF">
        <w:rPr>
          <w:lang w:val="en-US" w:eastAsia="zh-CN"/>
        </w:rPr>
        <w:t xml:space="preserve"> related tests</w:t>
      </w:r>
      <w:r>
        <w:rPr>
          <w:lang w:val="en-US" w:eastAsia="zh-CN"/>
        </w:rPr>
        <w:t xml:space="preserve">: </w:t>
      </w:r>
      <w:r w:rsidR="00B45660">
        <w:rPr>
          <w:lang w:val="en-US" w:eastAsia="zh-CN"/>
        </w:rPr>
        <w:t>TE generates the signal based on the agreed test setup</w:t>
      </w:r>
      <w:r w:rsidR="00F61BEF">
        <w:rPr>
          <w:lang w:val="en-US" w:eastAsia="zh-CN"/>
        </w:rPr>
        <w:t xml:space="preserve">, and </w:t>
      </w:r>
      <w:r w:rsidR="00046F86">
        <w:rPr>
          <w:lang w:val="en-US" w:eastAsia="zh-CN"/>
        </w:rPr>
        <w:t>DUT produces report based on AI/ML model output and/or</w:t>
      </w:r>
      <w:r w:rsidR="00AB33ED">
        <w:rPr>
          <w:lang w:val="en-US" w:eastAsia="zh-CN"/>
        </w:rPr>
        <w:t xml:space="preserve"> received signal/information from TE. TE then verifies the report against the requirement.</w:t>
      </w:r>
    </w:p>
    <w:p w14:paraId="427915BD" w14:textId="7AA2C413" w:rsidR="008C7653" w:rsidRDefault="00387E0E" w:rsidP="008C7653">
      <w:pPr>
        <w:pStyle w:val="ListParagraph"/>
        <w:numPr>
          <w:ilvl w:val="0"/>
          <w:numId w:val="24"/>
        </w:numPr>
        <w:ind w:leftChars="0"/>
        <w:rPr>
          <w:lang w:val="en-US" w:eastAsia="zh-CN"/>
        </w:rPr>
      </w:pPr>
      <w:r>
        <w:rPr>
          <w:lang w:val="en-US" w:eastAsia="zh-CN"/>
        </w:rPr>
        <w:t xml:space="preserve">Data collection: </w:t>
      </w:r>
      <w:r w:rsidR="00B053D3">
        <w:rPr>
          <w:lang w:val="en-US" w:eastAsia="zh-CN"/>
        </w:rPr>
        <w:t xml:space="preserve">RAN4 can collect </w:t>
      </w:r>
      <w:r w:rsidR="008C7653">
        <w:rPr>
          <w:lang w:val="en-US" w:eastAsia="zh-CN"/>
        </w:rPr>
        <w:t xml:space="preserve">(emulated) </w:t>
      </w:r>
      <w:r w:rsidR="00B053D3">
        <w:rPr>
          <w:lang w:val="en-US" w:eastAsia="zh-CN"/>
        </w:rPr>
        <w:t>data from DUT AI/ML model output and/or data generator in TE</w:t>
      </w:r>
      <w:r w:rsidR="008C7653">
        <w:rPr>
          <w:lang w:val="en-US" w:eastAsia="zh-CN"/>
        </w:rPr>
        <w:t>.</w:t>
      </w:r>
    </w:p>
    <w:p w14:paraId="5148F3EE" w14:textId="77777777" w:rsidR="008C7653" w:rsidRPr="008C7653" w:rsidRDefault="008C7653" w:rsidP="008C7653">
      <w:pPr>
        <w:pStyle w:val="ListParagraph"/>
        <w:ind w:leftChars="0" w:left="720" w:firstLine="0"/>
        <w:rPr>
          <w:lang w:val="en-US" w:eastAsia="zh-CN"/>
        </w:rPr>
      </w:pPr>
    </w:p>
    <w:p w14:paraId="7532B609" w14:textId="2E2116CF" w:rsidR="005C26A2" w:rsidRPr="00E70AA3" w:rsidRDefault="00651FB6" w:rsidP="00E70AA3">
      <w:pPr>
        <w:rPr>
          <w:lang w:val="en-US" w:eastAsia="zh-CN"/>
        </w:rPr>
      </w:pPr>
      <w:r>
        <w:rPr>
          <w:lang w:val="en-US" w:eastAsia="zh-CN"/>
        </w:rPr>
        <w:t xml:space="preserve">We discuss the </w:t>
      </w:r>
      <w:r w:rsidR="001C0B4D">
        <w:rPr>
          <w:lang w:val="en-US" w:eastAsia="zh-CN"/>
        </w:rPr>
        <w:t>open issues regarding the feasibility of the above tests/procedures</w:t>
      </w:r>
      <w:r w:rsidR="002B43FF">
        <w:rPr>
          <w:lang w:val="en-US" w:eastAsia="zh-CN"/>
        </w:rPr>
        <w:t xml:space="preserve"> for UE side testing</w:t>
      </w:r>
      <w:r w:rsidR="001C0B4D">
        <w:rPr>
          <w:lang w:val="en-US" w:eastAsia="zh-CN"/>
        </w:rPr>
        <w:t xml:space="preserve"> in the following:</w:t>
      </w:r>
    </w:p>
    <w:p w14:paraId="5D1E2F3D" w14:textId="38109E45" w:rsidR="006A7CAE" w:rsidRDefault="000C0B45" w:rsidP="003F66FD">
      <w:pPr>
        <w:pStyle w:val="ListParagraph"/>
        <w:numPr>
          <w:ilvl w:val="0"/>
          <w:numId w:val="18"/>
        </w:numPr>
        <w:ind w:leftChars="0"/>
        <w:rPr>
          <w:lang w:val="en-US" w:eastAsia="zh-CN"/>
        </w:rPr>
      </w:pPr>
      <w:r>
        <w:rPr>
          <w:lang w:val="en-US" w:eastAsia="zh-CN"/>
        </w:rPr>
        <w:t xml:space="preserve">Performance </w:t>
      </w:r>
      <w:r w:rsidR="00D567C1">
        <w:rPr>
          <w:lang w:val="en-US" w:eastAsia="zh-CN"/>
        </w:rPr>
        <w:t>monitoring</w:t>
      </w:r>
    </w:p>
    <w:p w14:paraId="0FFED7F0" w14:textId="652471C5" w:rsidR="008C0105" w:rsidRPr="00D040DB" w:rsidRDefault="006503DC" w:rsidP="00D040DB">
      <w:pPr>
        <w:ind w:left="720"/>
        <w:rPr>
          <w:lang w:val="en-US" w:eastAsia="zh-CN"/>
        </w:rPr>
      </w:pPr>
      <w:r>
        <w:rPr>
          <w:lang w:val="en-US" w:eastAsia="zh-CN"/>
        </w:rPr>
        <w:t>Performance monitoring may require</w:t>
      </w:r>
      <w:r w:rsidR="006A1632">
        <w:rPr>
          <w:lang w:val="en-US" w:eastAsia="zh-CN"/>
        </w:rPr>
        <w:t xml:space="preserve"> UE to collect </w:t>
      </w:r>
      <w:r w:rsidR="00D175BC">
        <w:rPr>
          <w:lang w:val="en-US" w:eastAsia="zh-CN"/>
        </w:rPr>
        <w:t>statistics based on its AI/ML model output</w:t>
      </w:r>
      <w:r w:rsidR="007F4381">
        <w:rPr>
          <w:lang w:val="en-US" w:eastAsia="zh-CN"/>
        </w:rPr>
        <w:t xml:space="preserve"> and signals </w:t>
      </w:r>
      <w:r w:rsidR="00BA5535">
        <w:rPr>
          <w:lang w:val="en-US" w:eastAsia="zh-CN"/>
        </w:rPr>
        <w:t xml:space="preserve">from </w:t>
      </w:r>
      <w:r w:rsidR="00F45F26">
        <w:rPr>
          <w:lang w:val="en-US" w:eastAsia="zh-CN"/>
        </w:rPr>
        <w:t xml:space="preserve">the network, </w:t>
      </w:r>
      <w:r w:rsidR="002F4B7C">
        <w:rPr>
          <w:lang w:val="en-US" w:eastAsia="zh-CN"/>
        </w:rPr>
        <w:t>estimate</w:t>
      </w:r>
      <w:r w:rsidR="00DC3EE2">
        <w:rPr>
          <w:lang w:val="en-US" w:eastAsia="zh-CN"/>
        </w:rPr>
        <w:t xml:space="preserve"> the performance accordingly, and </w:t>
      </w:r>
      <w:r w:rsidR="001D1831">
        <w:rPr>
          <w:lang w:val="en-US" w:eastAsia="zh-CN"/>
        </w:rPr>
        <w:t xml:space="preserve">report the requested quantities to the network. </w:t>
      </w:r>
      <w:r w:rsidR="002C1A20">
        <w:rPr>
          <w:lang w:val="en-US" w:eastAsia="zh-CN"/>
        </w:rPr>
        <w:t xml:space="preserve">RAN1 is still discussing the performance monitoring </w:t>
      </w:r>
      <w:r w:rsidR="003F152E">
        <w:rPr>
          <w:lang w:val="en-US" w:eastAsia="zh-CN"/>
        </w:rPr>
        <w:t xml:space="preserve">procedures, </w:t>
      </w:r>
      <w:r w:rsidR="006C664D">
        <w:rPr>
          <w:lang w:val="en-US" w:eastAsia="zh-CN"/>
        </w:rPr>
        <w:t xml:space="preserve">and therefore we provide analysis and observations </w:t>
      </w:r>
      <w:r w:rsidR="005D3094">
        <w:rPr>
          <w:lang w:val="en-US" w:eastAsia="zh-CN"/>
        </w:rPr>
        <w:t xml:space="preserve">for the potential requirement discussion </w:t>
      </w:r>
      <w:r w:rsidR="006C664D">
        <w:rPr>
          <w:lang w:val="en-US" w:eastAsia="zh-CN"/>
        </w:rPr>
        <w:t xml:space="preserve">based </w:t>
      </w:r>
      <w:r w:rsidR="00B8266E">
        <w:rPr>
          <w:lang w:val="en-US" w:eastAsia="zh-CN"/>
        </w:rPr>
        <w:t xml:space="preserve">on </w:t>
      </w:r>
      <w:r w:rsidR="00FB08C8">
        <w:rPr>
          <w:lang w:val="en-US" w:eastAsia="zh-CN"/>
        </w:rPr>
        <w:t>the KPIs captured in [1]</w:t>
      </w:r>
      <w:r w:rsidR="004F1ED5">
        <w:rPr>
          <w:lang w:val="en-US" w:eastAsia="zh-CN"/>
        </w:rPr>
        <w:t xml:space="preserve"> without assumptions on specific procedure</w:t>
      </w:r>
      <w:r w:rsidR="00E51263">
        <w:rPr>
          <w:lang w:val="en-US" w:eastAsia="zh-CN"/>
        </w:rPr>
        <w:t>.</w:t>
      </w:r>
      <w:r w:rsidR="00A7579E">
        <w:rPr>
          <w:lang w:val="en-US" w:eastAsia="zh-CN"/>
        </w:rPr>
        <w:t xml:space="preserve"> Take C</w:t>
      </w:r>
      <w:r w:rsidR="00D040DB">
        <w:rPr>
          <w:lang w:val="en-US" w:eastAsia="zh-CN"/>
        </w:rPr>
        <w:t xml:space="preserve">SI feedback enhancement as an example. </w:t>
      </w:r>
      <w:r w:rsidR="00981D43">
        <w:rPr>
          <w:lang w:val="en-US" w:eastAsia="zh-CN"/>
        </w:rPr>
        <w:t>CSI feedback mechanism aims at providing accurate channel state information</w:t>
      </w:r>
      <w:r w:rsidR="00F31CEF">
        <w:rPr>
          <w:lang w:val="en-US" w:eastAsia="zh-CN"/>
        </w:rPr>
        <w:t>, explicitly or implicit</w:t>
      </w:r>
      <w:r w:rsidR="00C70C22">
        <w:rPr>
          <w:lang w:val="en-US" w:eastAsia="zh-CN"/>
        </w:rPr>
        <w:t>l</w:t>
      </w:r>
      <w:r w:rsidR="00F31CEF">
        <w:rPr>
          <w:lang w:val="en-US" w:eastAsia="zh-CN"/>
        </w:rPr>
        <w:t>y</w:t>
      </w:r>
      <w:r w:rsidR="00C70C22">
        <w:rPr>
          <w:lang w:val="en-US" w:eastAsia="zh-CN"/>
        </w:rPr>
        <w:t xml:space="preserve">, to the gNB and improve </w:t>
      </w:r>
      <w:r w:rsidR="00E37A48">
        <w:rPr>
          <w:lang w:val="en-US" w:eastAsia="zh-CN"/>
        </w:rPr>
        <w:t xml:space="preserve">DL throughput by choosing the correct precoding matrix and MCS at gNB. </w:t>
      </w:r>
      <w:r w:rsidR="00CC2DE6">
        <w:rPr>
          <w:lang w:val="en-US" w:eastAsia="zh-CN"/>
        </w:rPr>
        <w:t xml:space="preserve">Therefore, throughput is a reasonable metric to monitor for AI/ML model performance, and </w:t>
      </w:r>
      <w:r w:rsidR="00012C44">
        <w:rPr>
          <w:lang w:val="en-US" w:eastAsia="zh-CN"/>
        </w:rPr>
        <w:t>throughput</w:t>
      </w:r>
      <w:r w:rsidR="00CC2DE6">
        <w:rPr>
          <w:lang w:val="en-US" w:eastAsia="zh-CN"/>
        </w:rPr>
        <w:t xml:space="preserve"> has been </w:t>
      </w:r>
      <w:r w:rsidR="00012C44">
        <w:rPr>
          <w:lang w:val="en-US" w:eastAsia="zh-CN"/>
        </w:rPr>
        <w:t xml:space="preserve">captured as </w:t>
      </w:r>
      <w:r w:rsidR="00012C44">
        <w:rPr>
          <w:lang w:val="en-US" w:eastAsia="zh-CN"/>
        </w:rPr>
        <w:lastRenderedPageBreak/>
        <w:t>the KPI for RAN4 study in CSI use cases</w:t>
      </w:r>
      <w:r w:rsidR="00CC2DE6">
        <w:rPr>
          <w:lang w:val="en-US" w:eastAsia="zh-CN"/>
        </w:rPr>
        <w:t xml:space="preserve"> in [</w:t>
      </w:r>
      <w:r w:rsidR="00012C44">
        <w:rPr>
          <w:lang w:val="en-US" w:eastAsia="zh-CN"/>
        </w:rPr>
        <w:t>1</w:t>
      </w:r>
      <w:r w:rsidR="00CC2DE6">
        <w:rPr>
          <w:lang w:val="en-US" w:eastAsia="zh-CN"/>
        </w:rPr>
        <w:t>]</w:t>
      </w:r>
      <w:r w:rsidR="00012C44">
        <w:rPr>
          <w:lang w:val="en-US" w:eastAsia="zh-CN"/>
        </w:rPr>
        <w:t>.</w:t>
      </w:r>
      <w:r w:rsidR="00D55199">
        <w:rPr>
          <w:lang w:val="en-US" w:eastAsia="zh-CN"/>
        </w:rPr>
        <w:t xml:space="preserve"> </w:t>
      </w:r>
      <w:r w:rsidR="003821FB">
        <w:rPr>
          <w:lang w:val="en-US" w:eastAsia="zh-CN"/>
        </w:rPr>
        <w:t>Measurement on throughput and some related quantities, e.g., BLER, are straightforward</w:t>
      </w:r>
      <w:r w:rsidR="00463B65">
        <w:rPr>
          <w:lang w:val="en-US" w:eastAsia="zh-CN"/>
        </w:rPr>
        <w:t xml:space="preserve"> and known to both the UE and network. </w:t>
      </w:r>
      <w:r w:rsidR="006B6865">
        <w:rPr>
          <w:lang w:val="en-US" w:eastAsia="zh-CN"/>
        </w:rPr>
        <w:t xml:space="preserve">However, </w:t>
      </w:r>
      <w:r w:rsidR="001935F8">
        <w:rPr>
          <w:lang w:val="en-US" w:eastAsia="zh-CN"/>
        </w:rPr>
        <w:t xml:space="preserve">many other factors contribute </w:t>
      </w:r>
      <w:r w:rsidR="009601AF">
        <w:rPr>
          <w:lang w:val="en-US" w:eastAsia="zh-CN"/>
        </w:rPr>
        <w:t xml:space="preserve">to throughput </w:t>
      </w:r>
      <w:r w:rsidR="005625FA">
        <w:rPr>
          <w:lang w:val="en-US" w:eastAsia="zh-CN"/>
        </w:rPr>
        <w:t>besides CSI, e.g., propagation condition/signal quality change, presence of interference</w:t>
      </w:r>
      <w:r w:rsidR="00996777">
        <w:rPr>
          <w:lang w:val="en-US" w:eastAsia="zh-CN"/>
        </w:rPr>
        <w:t>.</w:t>
      </w:r>
      <w:r w:rsidR="006F210F">
        <w:rPr>
          <w:lang w:val="en-US" w:eastAsia="zh-CN"/>
        </w:rPr>
        <w:t xml:space="preserve"> </w:t>
      </w:r>
      <w:r w:rsidR="00996777">
        <w:rPr>
          <w:lang w:val="en-US" w:eastAsia="zh-CN"/>
        </w:rPr>
        <w:t>T</w:t>
      </w:r>
      <w:r w:rsidR="006F210F">
        <w:rPr>
          <w:lang w:val="en-US" w:eastAsia="zh-CN"/>
        </w:rPr>
        <w:t>herefore, measuring AI/ML model performance based on throughput</w:t>
      </w:r>
      <w:r w:rsidR="002952A4">
        <w:rPr>
          <w:lang w:val="en-US" w:eastAsia="zh-CN"/>
        </w:rPr>
        <w:t xml:space="preserve"> becomes challenging due to these additional factors</w:t>
      </w:r>
      <w:r w:rsidR="00996777">
        <w:rPr>
          <w:lang w:val="en-US" w:eastAsia="zh-CN"/>
        </w:rPr>
        <w:t xml:space="preserve">, and </w:t>
      </w:r>
      <w:r w:rsidR="0055794A">
        <w:rPr>
          <w:lang w:val="en-US" w:eastAsia="zh-CN"/>
        </w:rPr>
        <w:t xml:space="preserve">determine margins to account for all the factors so that we can </w:t>
      </w:r>
      <w:r w:rsidR="00626BFA">
        <w:rPr>
          <w:lang w:val="en-US" w:eastAsia="zh-CN"/>
        </w:rPr>
        <w:t>defin</w:t>
      </w:r>
      <w:r w:rsidR="0055794A">
        <w:rPr>
          <w:lang w:val="en-US" w:eastAsia="zh-CN"/>
        </w:rPr>
        <w:t>e</w:t>
      </w:r>
      <w:r w:rsidR="00626BFA">
        <w:rPr>
          <w:lang w:val="en-US" w:eastAsia="zh-CN"/>
        </w:rPr>
        <w:t xml:space="preserve"> requirements on the performance measurement</w:t>
      </w:r>
      <w:r w:rsidR="008F0F90">
        <w:rPr>
          <w:lang w:val="en-US" w:eastAsia="zh-CN"/>
        </w:rPr>
        <w:t xml:space="preserve"> </w:t>
      </w:r>
      <w:r w:rsidR="002A0C68">
        <w:rPr>
          <w:lang w:val="en-US" w:eastAsia="zh-CN"/>
        </w:rPr>
        <w:t>may not be feasible even with a procedure specified</w:t>
      </w:r>
      <w:r w:rsidR="006053F5">
        <w:rPr>
          <w:lang w:val="en-US" w:eastAsia="zh-CN"/>
        </w:rPr>
        <w:t xml:space="preserve"> by RAN1. </w:t>
      </w:r>
      <w:r w:rsidR="00A577C4">
        <w:rPr>
          <w:lang w:val="en-US" w:eastAsia="zh-CN"/>
        </w:rPr>
        <w:t xml:space="preserve">On the other hand, if we want to consider </w:t>
      </w:r>
      <w:r w:rsidR="000C2ABA">
        <w:rPr>
          <w:lang w:val="en-US" w:eastAsia="zh-CN"/>
        </w:rPr>
        <w:t xml:space="preserve">the direct </w:t>
      </w:r>
      <w:r w:rsidR="00A577C4">
        <w:rPr>
          <w:lang w:val="en-US" w:eastAsia="zh-CN"/>
        </w:rPr>
        <w:t>metrics</w:t>
      </w:r>
      <w:r w:rsidR="00654E2C">
        <w:rPr>
          <w:lang w:val="en-US" w:eastAsia="zh-CN"/>
        </w:rPr>
        <w:t>, which are</w:t>
      </w:r>
      <w:r w:rsidR="000C2ABA">
        <w:rPr>
          <w:lang w:val="en-US" w:eastAsia="zh-CN"/>
        </w:rPr>
        <w:t xml:space="preserve"> based solely on the AI/ML model</w:t>
      </w:r>
      <w:r w:rsidR="00654E2C">
        <w:rPr>
          <w:lang w:val="en-US" w:eastAsia="zh-CN"/>
        </w:rPr>
        <w:t>,</w:t>
      </w:r>
      <w:r w:rsidR="00A577C4">
        <w:rPr>
          <w:lang w:val="en-US" w:eastAsia="zh-CN"/>
        </w:rPr>
        <w:t xml:space="preserve"> captured in [1], e.g., SGCS/NMSE</w:t>
      </w:r>
      <w:r w:rsidR="00534A98">
        <w:rPr>
          <w:lang w:val="en-US" w:eastAsia="zh-CN"/>
        </w:rPr>
        <w:t xml:space="preserve"> or accuracy of CSI prediction, the </w:t>
      </w:r>
      <w:r w:rsidR="00654E2C">
        <w:rPr>
          <w:lang w:val="en-US" w:eastAsia="zh-CN"/>
        </w:rPr>
        <w:t xml:space="preserve">availability of the </w:t>
      </w:r>
      <w:r w:rsidR="007A0085">
        <w:rPr>
          <w:lang w:val="en-US" w:eastAsia="zh-CN"/>
        </w:rPr>
        <w:t>appropriate quantity</w:t>
      </w:r>
      <w:r w:rsidR="00A34C5B">
        <w:rPr>
          <w:lang w:val="en-US" w:eastAsia="zh-CN"/>
        </w:rPr>
        <w:t xml:space="preserve"> to compare with the model output becomes an issue. </w:t>
      </w:r>
      <w:r w:rsidR="00810F9F">
        <w:rPr>
          <w:lang w:val="en-US" w:eastAsia="zh-CN"/>
        </w:rPr>
        <w:t xml:space="preserve">Whether </w:t>
      </w:r>
      <w:r w:rsidR="0050742E">
        <w:rPr>
          <w:lang w:val="en-US" w:eastAsia="zh-CN"/>
        </w:rPr>
        <w:t xml:space="preserve">there exists an appropriate quantity to compare with </w:t>
      </w:r>
      <w:r w:rsidR="007A0085">
        <w:rPr>
          <w:lang w:val="en-US" w:eastAsia="zh-CN"/>
        </w:rPr>
        <w:t xml:space="preserve">the model output which can </w:t>
      </w:r>
      <w:r w:rsidR="00EF57EC">
        <w:rPr>
          <w:lang w:val="en-US" w:eastAsia="zh-CN"/>
        </w:rPr>
        <w:t xml:space="preserve">isolate model performance from other factors, and how to </w:t>
      </w:r>
      <w:r w:rsidR="00061395">
        <w:rPr>
          <w:lang w:val="en-US" w:eastAsia="zh-CN"/>
        </w:rPr>
        <w:t>communicate it to UE or how UE can derive the quantit</w:t>
      </w:r>
      <w:r w:rsidR="00AF79B2">
        <w:rPr>
          <w:lang w:val="en-US" w:eastAsia="zh-CN"/>
        </w:rPr>
        <w:t>y, are critical issues to be resolve before discussing the requirement</w:t>
      </w:r>
      <w:r w:rsidR="00E5771F">
        <w:rPr>
          <w:lang w:val="en-US" w:eastAsia="zh-CN"/>
        </w:rPr>
        <w:t xml:space="preserve"> on monitoring the metrics. The potential resolution for the issues mentioned above requires RAN1 </w:t>
      </w:r>
      <w:r w:rsidR="008D707C">
        <w:rPr>
          <w:lang w:val="en-US" w:eastAsia="zh-CN"/>
        </w:rPr>
        <w:t xml:space="preserve">procedure specification, and RAN4 can wait until RAN1 has </w:t>
      </w:r>
      <w:r w:rsidR="009F1AC3">
        <w:rPr>
          <w:lang w:val="en-US" w:eastAsia="zh-CN"/>
        </w:rPr>
        <w:t>enough progress to continue the related requirement discussion.</w:t>
      </w:r>
    </w:p>
    <w:p w14:paraId="2CE30929" w14:textId="076EC766" w:rsidR="00D567C1" w:rsidRDefault="00D567C1" w:rsidP="003F66FD">
      <w:pPr>
        <w:pStyle w:val="ListParagraph"/>
        <w:numPr>
          <w:ilvl w:val="0"/>
          <w:numId w:val="18"/>
        </w:numPr>
        <w:ind w:leftChars="0"/>
        <w:rPr>
          <w:lang w:val="en-US" w:eastAsia="zh-CN"/>
        </w:rPr>
      </w:pPr>
      <w:r>
        <w:rPr>
          <w:lang w:val="en-US" w:eastAsia="zh-CN"/>
        </w:rPr>
        <w:t>Model</w:t>
      </w:r>
      <w:r w:rsidR="00911DAB">
        <w:rPr>
          <w:lang w:val="en-US" w:eastAsia="zh-CN"/>
        </w:rPr>
        <w:t>/functionality</w:t>
      </w:r>
      <w:r>
        <w:rPr>
          <w:lang w:val="en-US" w:eastAsia="zh-CN"/>
        </w:rPr>
        <w:t xml:space="preserve"> </w:t>
      </w:r>
      <w:r w:rsidR="00911DAB">
        <w:rPr>
          <w:lang w:val="en-US" w:eastAsia="zh-CN"/>
        </w:rPr>
        <w:t>management</w:t>
      </w:r>
    </w:p>
    <w:p w14:paraId="3FE43B2B" w14:textId="69E5A205" w:rsidR="00D7666C" w:rsidRPr="007F4749" w:rsidRDefault="00476D07" w:rsidP="00D7666C">
      <w:pPr>
        <w:pStyle w:val="ListParagraph"/>
        <w:ind w:leftChars="0" w:left="720" w:firstLine="0"/>
        <w:rPr>
          <w:lang w:val="en-US" w:eastAsia="zh-CN"/>
        </w:rPr>
      </w:pPr>
      <w:r>
        <w:rPr>
          <w:lang w:val="en-US" w:eastAsia="zh-CN"/>
        </w:rPr>
        <w:t xml:space="preserve">If the model/functionality management procedure follows legacy 3GPP signaling framework, i.e., UE </w:t>
      </w:r>
      <w:r w:rsidR="00BA6F5E">
        <w:rPr>
          <w:lang w:val="en-US" w:eastAsia="zh-CN"/>
        </w:rPr>
        <w:t xml:space="preserve">executes the actions after receiving the configuration signaling from </w:t>
      </w:r>
      <w:r w:rsidR="002B43FF">
        <w:rPr>
          <w:lang w:val="en-US" w:eastAsia="zh-CN"/>
        </w:rPr>
        <w:t>the network</w:t>
      </w:r>
      <w:r w:rsidR="00513289">
        <w:rPr>
          <w:lang w:val="en-US" w:eastAsia="zh-CN"/>
        </w:rPr>
        <w:t xml:space="preserve">, the requirement discussion fallbacks to the </w:t>
      </w:r>
      <w:r w:rsidR="0076133B">
        <w:rPr>
          <w:lang w:val="en-US" w:eastAsia="zh-CN"/>
        </w:rPr>
        <w:t xml:space="preserve">legacy signaling procedure requirements, which depends on the signaling procedure design. However, </w:t>
      </w:r>
      <w:r w:rsidR="002706D0">
        <w:rPr>
          <w:lang w:val="en-US" w:eastAsia="zh-CN"/>
        </w:rPr>
        <w:t>when considering</w:t>
      </w:r>
      <w:r w:rsidR="0076133B">
        <w:rPr>
          <w:lang w:val="en-US" w:eastAsia="zh-CN"/>
        </w:rPr>
        <w:t xml:space="preserve"> the actions </w:t>
      </w:r>
      <w:r w:rsidR="008522CC">
        <w:rPr>
          <w:lang w:val="en-US" w:eastAsia="zh-CN"/>
        </w:rPr>
        <w:t xml:space="preserve">involves UE decision, </w:t>
      </w:r>
      <w:r w:rsidR="002706D0">
        <w:rPr>
          <w:lang w:val="en-US" w:eastAsia="zh-CN"/>
        </w:rPr>
        <w:t xml:space="preserve">there is implicit performance aspect on decision </w:t>
      </w:r>
      <w:r w:rsidR="003468AE">
        <w:rPr>
          <w:lang w:val="en-US" w:eastAsia="zh-CN"/>
        </w:rPr>
        <w:t xml:space="preserve">correctness </w:t>
      </w:r>
      <w:r w:rsidR="00CF2CEF">
        <w:rPr>
          <w:lang w:val="en-US" w:eastAsia="zh-CN"/>
        </w:rPr>
        <w:t xml:space="preserve">in the requirement discussion, </w:t>
      </w:r>
      <w:r w:rsidR="005622C4">
        <w:rPr>
          <w:lang w:val="en-US" w:eastAsia="zh-CN"/>
        </w:rPr>
        <w:t xml:space="preserve">and the </w:t>
      </w:r>
      <w:r w:rsidR="00EE126F">
        <w:rPr>
          <w:lang w:val="en-US" w:eastAsia="zh-CN"/>
        </w:rPr>
        <w:t xml:space="preserve">feasibility of UE based decision as part of </w:t>
      </w:r>
      <w:r w:rsidR="00C14413">
        <w:rPr>
          <w:lang w:val="en-US" w:eastAsia="zh-CN"/>
        </w:rPr>
        <w:t>the model management procedure depends on the availability of required information on UE side</w:t>
      </w:r>
      <w:r w:rsidR="00775D66">
        <w:rPr>
          <w:lang w:val="en-US" w:eastAsia="zh-CN"/>
        </w:rPr>
        <w:t xml:space="preserve">, which is subject to RAN1 decision. </w:t>
      </w:r>
    </w:p>
    <w:p w14:paraId="042AD23C" w14:textId="77777777" w:rsidR="00775D66" w:rsidRDefault="00775D66" w:rsidP="00775D66">
      <w:pPr>
        <w:pStyle w:val="ListParagraph"/>
        <w:ind w:leftChars="0" w:left="720" w:firstLine="0"/>
        <w:rPr>
          <w:lang w:val="en-US" w:eastAsia="zh-CN"/>
        </w:rPr>
      </w:pPr>
    </w:p>
    <w:p w14:paraId="24D348AE" w14:textId="64BB499A" w:rsidR="000D3665" w:rsidRDefault="007F4749" w:rsidP="000D3665">
      <w:pPr>
        <w:pStyle w:val="ListParagraph"/>
        <w:numPr>
          <w:ilvl w:val="0"/>
          <w:numId w:val="18"/>
        </w:numPr>
        <w:ind w:leftChars="0"/>
        <w:rPr>
          <w:lang w:val="en-US" w:eastAsia="zh-CN"/>
        </w:rPr>
      </w:pPr>
      <w:r>
        <w:rPr>
          <w:lang w:val="en-US" w:eastAsia="zh-CN"/>
        </w:rPr>
        <w:t xml:space="preserve">Data </w:t>
      </w:r>
      <w:r w:rsidR="00D87DA1">
        <w:rPr>
          <w:lang w:val="en-US" w:eastAsia="zh-CN"/>
        </w:rPr>
        <w:t xml:space="preserve">generation and </w:t>
      </w:r>
      <w:r>
        <w:rPr>
          <w:lang w:val="en-US" w:eastAsia="zh-CN"/>
        </w:rPr>
        <w:t>collection</w:t>
      </w:r>
    </w:p>
    <w:p w14:paraId="6A49D64A" w14:textId="5D0007FF" w:rsidR="00975926" w:rsidRDefault="00444759" w:rsidP="00975926">
      <w:pPr>
        <w:pStyle w:val="ListParagraph"/>
        <w:ind w:leftChars="0" w:left="720" w:firstLine="0"/>
        <w:rPr>
          <w:lang w:val="en-US" w:eastAsia="zh-CN"/>
        </w:rPr>
      </w:pPr>
      <w:r>
        <w:rPr>
          <w:lang w:val="en-US" w:eastAsia="zh-CN"/>
        </w:rPr>
        <w:t xml:space="preserve">Traditionally, RAN4 tests are executed by TE </w:t>
      </w:r>
      <w:r w:rsidR="007C31F8">
        <w:rPr>
          <w:lang w:val="en-US" w:eastAsia="zh-CN"/>
        </w:rPr>
        <w:t xml:space="preserve">emulating the network and environment </w:t>
      </w:r>
      <w:r w:rsidR="00BC1BFF">
        <w:rPr>
          <w:lang w:val="en-US" w:eastAsia="zh-CN"/>
        </w:rPr>
        <w:t>by generating signals based on abstract models</w:t>
      </w:r>
      <w:r w:rsidR="00A63727">
        <w:rPr>
          <w:lang w:val="en-US" w:eastAsia="zh-CN"/>
        </w:rPr>
        <w:t>, e.g, TDL or CDL channels. However,</w:t>
      </w:r>
      <w:r w:rsidR="00887D87">
        <w:rPr>
          <w:lang w:val="en-US" w:eastAsia="zh-CN"/>
        </w:rPr>
        <w:t xml:space="preserve"> AI/ML models are mostly targeting complicated and dynamic scenarios</w:t>
      </w:r>
      <w:r w:rsidR="00AE15B9">
        <w:rPr>
          <w:lang w:val="en-US" w:eastAsia="zh-CN"/>
        </w:rPr>
        <w:t xml:space="preserve">, which may </w:t>
      </w:r>
      <w:r w:rsidR="00A63727">
        <w:rPr>
          <w:lang w:val="en-US" w:eastAsia="zh-CN"/>
        </w:rPr>
        <w:t xml:space="preserve">go beyond the capability </w:t>
      </w:r>
      <w:r w:rsidR="00F455E0">
        <w:rPr>
          <w:lang w:val="en-US" w:eastAsia="zh-CN"/>
        </w:rPr>
        <w:t xml:space="preserve">of TE data generations with reasonable model and complexity. </w:t>
      </w:r>
      <w:r w:rsidR="00AC3BFD">
        <w:rPr>
          <w:lang w:val="en-US" w:eastAsia="zh-CN"/>
        </w:rPr>
        <w:t xml:space="preserve">Field data as a source for </w:t>
      </w:r>
      <w:r w:rsidR="00586814">
        <w:rPr>
          <w:lang w:val="en-US" w:eastAsia="zh-CN"/>
        </w:rPr>
        <w:t xml:space="preserve">data generator in the test becomes an alternative </w:t>
      </w:r>
      <w:r w:rsidR="00B60672">
        <w:rPr>
          <w:lang w:val="en-US" w:eastAsia="zh-CN"/>
        </w:rPr>
        <w:t xml:space="preserve">to resolve the dynamic and complicated environment emulation issue and is also captured as an option in [1]. </w:t>
      </w:r>
      <w:r w:rsidR="00A0664F">
        <w:rPr>
          <w:lang w:val="en-US" w:eastAsia="zh-CN"/>
        </w:rPr>
        <w:t xml:space="preserve">However, there are many open issues to resolve </w:t>
      </w:r>
      <w:r w:rsidR="00C80CB5">
        <w:rPr>
          <w:lang w:val="en-US" w:eastAsia="zh-CN"/>
        </w:rPr>
        <w:t xml:space="preserve">before concluding that field data is applicable to RAN4 tests. </w:t>
      </w:r>
      <w:r w:rsidR="00D159FD">
        <w:rPr>
          <w:lang w:val="en-US" w:eastAsia="zh-CN"/>
        </w:rPr>
        <w:t>If RAN4 defines a fixed data</w:t>
      </w:r>
      <w:r w:rsidR="00A76515">
        <w:rPr>
          <w:lang w:val="en-US" w:eastAsia="zh-CN"/>
        </w:rPr>
        <w:t>set captured in standard</w:t>
      </w:r>
      <w:r w:rsidR="00081377">
        <w:rPr>
          <w:lang w:val="en-US" w:eastAsia="zh-CN"/>
        </w:rPr>
        <w:t xml:space="preserve">, the test becomes deterministic, and overfitting </w:t>
      </w:r>
      <w:r w:rsidR="003F5B03">
        <w:rPr>
          <w:lang w:val="en-US" w:eastAsia="zh-CN"/>
        </w:rPr>
        <w:t xml:space="preserve">the model to the dataset and lack of generalization </w:t>
      </w:r>
      <w:r w:rsidR="0036309E">
        <w:rPr>
          <w:lang w:val="en-US" w:eastAsia="zh-CN"/>
        </w:rPr>
        <w:t xml:space="preserve">may </w:t>
      </w:r>
      <w:r w:rsidR="00350117">
        <w:rPr>
          <w:lang w:val="en-US" w:eastAsia="zh-CN"/>
        </w:rPr>
        <w:t xml:space="preserve">deteriorate the value of the test. For example, UE can train the model based on the entire dataset </w:t>
      </w:r>
      <w:r w:rsidR="000D4FFB">
        <w:rPr>
          <w:lang w:val="en-US" w:eastAsia="zh-CN"/>
        </w:rPr>
        <w:t xml:space="preserve">in the standard, and this UE can perform well in the test. However, once the </w:t>
      </w:r>
      <w:r w:rsidR="00533FA7">
        <w:rPr>
          <w:lang w:val="en-US" w:eastAsia="zh-CN"/>
        </w:rPr>
        <w:t>environment is not perfectly aligned with the dataset, we have no idea how robust the model is</w:t>
      </w:r>
      <w:r w:rsidR="008916B6">
        <w:rPr>
          <w:lang w:val="en-US" w:eastAsia="zh-CN"/>
        </w:rPr>
        <w:t xml:space="preserve"> against </w:t>
      </w:r>
      <w:r w:rsidR="000340FB">
        <w:rPr>
          <w:lang w:val="en-US" w:eastAsia="zh-CN"/>
        </w:rPr>
        <w:t xml:space="preserve">misalignment to the dataset. One the other hand, if RAN4 </w:t>
      </w:r>
      <w:r w:rsidR="007467B6">
        <w:rPr>
          <w:lang w:val="en-US" w:eastAsia="zh-CN"/>
        </w:rPr>
        <w:t>doesn’t specify the field data</w:t>
      </w:r>
      <w:r w:rsidR="001615E6">
        <w:rPr>
          <w:lang w:val="en-US" w:eastAsia="zh-CN"/>
        </w:rPr>
        <w:t>set for testing</w:t>
      </w:r>
      <w:r w:rsidR="005F431D">
        <w:rPr>
          <w:lang w:val="en-US" w:eastAsia="zh-CN"/>
        </w:rPr>
        <w:t xml:space="preserve"> and UE vendors don’t have access to the dataset</w:t>
      </w:r>
      <w:r w:rsidR="001615E6">
        <w:rPr>
          <w:lang w:val="en-US" w:eastAsia="zh-CN"/>
        </w:rPr>
        <w:t>, UE can’t properly train the model to capture the characteristics</w:t>
      </w:r>
      <w:r w:rsidR="00A057C6">
        <w:rPr>
          <w:lang w:val="en-US" w:eastAsia="zh-CN"/>
        </w:rPr>
        <w:t xml:space="preserve"> of the environment </w:t>
      </w:r>
      <w:r w:rsidR="003974B8">
        <w:rPr>
          <w:lang w:val="en-US" w:eastAsia="zh-CN"/>
        </w:rPr>
        <w:t xml:space="preserve">represented by the dataset. Moreover, model performance </w:t>
      </w:r>
      <w:r w:rsidR="003408D1">
        <w:rPr>
          <w:lang w:val="en-US" w:eastAsia="zh-CN"/>
        </w:rPr>
        <w:t xml:space="preserve">varies across </w:t>
      </w:r>
      <w:r w:rsidR="003974B8">
        <w:rPr>
          <w:lang w:val="en-US" w:eastAsia="zh-CN"/>
        </w:rPr>
        <w:t xml:space="preserve">different dataset collected from different environments </w:t>
      </w:r>
      <w:r w:rsidR="003408D1">
        <w:rPr>
          <w:lang w:val="en-US" w:eastAsia="zh-CN"/>
        </w:rPr>
        <w:t xml:space="preserve">even if the model is properly trained against the dataset. </w:t>
      </w:r>
      <w:r w:rsidR="003F0BEA">
        <w:rPr>
          <w:lang w:val="en-US" w:eastAsia="zh-CN"/>
        </w:rPr>
        <w:t>How RAN4 specif</w:t>
      </w:r>
      <w:r w:rsidR="00335E9E">
        <w:rPr>
          <w:lang w:val="en-US" w:eastAsia="zh-CN"/>
        </w:rPr>
        <w:t>ies</w:t>
      </w:r>
      <w:r w:rsidR="003F0BEA">
        <w:rPr>
          <w:lang w:val="en-US" w:eastAsia="zh-CN"/>
        </w:rPr>
        <w:t xml:space="preserve"> a unified requirement that </w:t>
      </w:r>
      <w:r w:rsidR="00335E9E">
        <w:rPr>
          <w:lang w:val="en-US" w:eastAsia="zh-CN"/>
        </w:rPr>
        <w:t xml:space="preserve">can accommodate different dataset used by different TEs </w:t>
      </w:r>
      <w:r w:rsidR="000B4A06">
        <w:rPr>
          <w:lang w:val="en-US" w:eastAsia="zh-CN"/>
        </w:rPr>
        <w:t>is an open issue requiring a proper resolution.</w:t>
      </w:r>
    </w:p>
    <w:p w14:paraId="653FB4F3" w14:textId="77777777" w:rsidR="000B4A06" w:rsidRPr="000D3665" w:rsidRDefault="000B4A06" w:rsidP="00975926">
      <w:pPr>
        <w:pStyle w:val="ListParagraph"/>
        <w:ind w:leftChars="0" w:left="720" w:firstLine="0"/>
        <w:rPr>
          <w:lang w:val="en-US" w:eastAsia="zh-CN"/>
        </w:rPr>
      </w:pPr>
    </w:p>
    <w:p w14:paraId="75AB2F79" w14:textId="7A61FD63" w:rsidR="007F4749" w:rsidRDefault="007F4749" w:rsidP="003F66FD">
      <w:pPr>
        <w:pStyle w:val="ListParagraph"/>
        <w:numPr>
          <w:ilvl w:val="0"/>
          <w:numId w:val="18"/>
        </w:numPr>
        <w:ind w:leftChars="0"/>
        <w:rPr>
          <w:lang w:val="en-US" w:eastAsia="zh-CN"/>
        </w:rPr>
      </w:pPr>
      <w:r>
        <w:rPr>
          <w:lang w:val="en-US" w:eastAsia="zh-CN"/>
        </w:rPr>
        <w:t xml:space="preserve">Prediction </w:t>
      </w:r>
    </w:p>
    <w:p w14:paraId="73806F7C" w14:textId="404FF919" w:rsidR="0043745F" w:rsidRDefault="00187CC4" w:rsidP="00E27653">
      <w:pPr>
        <w:ind w:left="720"/>
        <w:rPr>
          <w:lang w:val="en-US" w:eastAsia="zh-CN"/>
        </w:rPr>
      </w:pPr>
      <w:r>
        <w:rPr>
          <w:lang w:val="en-US" w:eastAsia="zh-CN"/>
        </w:rPr>
        <w:t xml:space="preserve">It is </w:t>
      </w:r>
      <w:r w:rsidR="008E6FE9">
        <w:rPr>
          <w:lang w:val="en-US" w:eastAsia="zh-CN"/>
        </w:rPr>
        <w:t>important</w:t>
      </w:r>
      <w:r>
        <w:rPr>
          <w:lang w:val="en-US" w:eastAsia="zh-CN"/>
        </w:rPr>
        <w:t xml:space="preserve"> to ensure the a</w:t>
      </w:r>
      <w:r w:rsidR="00CB1FDB">
        <w:rPr>
          <w:lang w:val="en-US" w:eastAsia="zh-CN"/>
        </w:rPr>
        <w:t xml:space="preserve">ccuracy </w:t>
      </w:r>
      <w:r w:rsidR="0015254A">
        <w:rPr>
          <w:lang w:val="en-US" w:eastAsia="zh-CN"/>
        </w:rPr>
        <w:t>of the prediction/estimation from AI/ML model</w:t>
      </w:r>
      <w:r w:rsidR="008C5844">
        <w:rPr>
          <w:lang w:val="en-US" w:eastAsia="zh-CN"/>
        </w:rPr>
        <w:t xml:space="preserve">, and therefore the performance/testing requirement </w:t>
      </w:r>
      <w:r w:rsidR="007B0593">
        <w:rPr>
          <w:lang w:val="en-US" w:eastAsia="zh-CN"/>
        </w:rPr>
        <w:t xml:space="preserve">on accuracy </w:t>
      </w:r>
      <w:r w:rsidR="008C5844">
        <w:rPr>
          <w:lang w:val="en-US" w:eastAsia="zh-CN"/>
        </w:rPr>
        <w:t>is</w:t>
      </w:r>
      <w:r w:rsidR="008E6FE9">
        <w:rPr>
          <w:lang w:val="en-US" w:eastAsia="zh-CN"/>
        </w:rPr>
        <w:t xml:space="preserve"> an essential topic in the AI/ML </w:t>
      </w:r>
      <w:r w:rsidR="007B0593">
        <w:rPr>
          <w:lang w:val="en-US" w:eastAsia="zh-CN"/>
        </w:rPr>
        <w:t xml:space="preserve">model requirements. In legacy measurement accuracy requirement, </w:t>
      </w:r>
      <w:r w:rsidR="002600D8">
        <w:rPr>
          <w:lang w:val="en-US" w:eastAsia="zh-CN"/>
        </w:rPr>
        <w:t>RAN4 specifies</w:t>
      </w:r>
      <w:r w:rsidR="00544512">
        <w:rPr>
          <w:lang w:val="en-US" w:eastAsia="zh-CN"/>
        </w:rPr>
        <w:t xml:space="preserve"> </w:t>
      </w:r>
      <w:r w:rsidR="002600D8">
        <w:rPr>
          <w:lang w:val="en-US" w:eastAsia="zh-CN"/>
        </w:rPr>
        <w:t>error margin</w:t>
      </w:r>
      <w:r w:rsidR="00544512">
        <w:rPr>
          <w:lang w:val="en-US" w:eastAsia="zh-CN"/>
        </w:rPr>
        <w:t>s</w:t>
      </w:r>
      <w:r w:rsidR="002600D8">
        <w:rPr>
          <w:lang w:val="en-US" w:eastAsia="zh-CN"/>
        </w:rPr>
        <w:t xml:space="preserve"> together with </w:t>
      </w:r>
      <w:r w:rsidR="00544512">
        <w:rPr>
          <w:lang w:val="en-US" w:eastAsia="zh-CN"/>
        </w:rPr>
        <w:t xml:space="preserve">a sets of side conditions, and the specification requires UE to </w:t>
      </w:r>
      <w:r w:rsidR="00FB3188">
        <w:rPr>
          <w:lang w:val="en-US" w:eastAsia="zh-CN"/>
        </w:rPr>
        <w:t xml:space="preserve">achieve accuracy within the error margin when the side conditions are satisfied. The side conditions </w:t>
      </w:r>
      <w:r w:rsidR="00877665">
        <w:rPr>
          <w:lang w:val="en-US" w:eastAsia="zh-CN"/>
        </w:rPr>
        <w:t xml:space="preserve">can be explicitly specified as SINR/RSRP conditions, or implicitly specified </w:t>
      </w:r>
      <w:r w:rsidR="007A2CF5">
        <w:rPr>
          <w:lang w:val="en-US" w:eastAsia="zh-CN"/>
        </w:rPr>
        <w:t>in measurement periods which determines how many measurement samples can be collects.</w:t>
      </w:r>
      <w:r w:rsidR="00563285">
        <w:rPr>
          <w:lang w:val="en-US" w:eastAsia="zh-CN"/>
        </w:rPr>
        <w:t xml:space="preserve"> However, there is a new </w:t>
      </w:r>
      <w:r w:rsidR="00A144B1">
        <w:rPr>
          <w:lang w:val="en-US" w:eastAsia="zh-CN"/>
        </w:rPr>
        <w:t xml:space="preserve">aspect being introduced to the accuracy requirement framework when we consider prediction accuracy: </w:t>
      </w:r>
      <w:r w:rsidR="00C50808">
        <w:rPr>
          <w:lang w:val="en-US" w:eastAsia="zh-CN"/>
        </w:rPr>
        <w:t>the prediction is on a set of quantities not directly observed by the UE</w:t>
      </w:r>
      <w:r w:rsidR="00CF4749">
        <w:rPr>
          <w:lang w:val="en-US" w:eastAsia="zh-CN"/>
        </w:rPr>
        <w:t xml:space="preserve">, and UE derives those quantities by a set </w:t>
      </w:r>
      <w:r w:rsidR="00981845">
        <w:rPr>
          <w:lang w:val="en-US" w:eastAsia="zh-CN"/>
        </w:rPr>
        <w:t xml:space="preserve">of quantities observed by the UE. </w:t>
      </w:r>
      <w:r w:rsidR="00485176">
        <w:rPr>
          <w:lang w:val="en-US" w:eastAsia="zh-CN"/>
        </w:rPr>
        <w:t xml:space="preserve">In fact, channel estimation </w:t>
      </w:r>
      <w:r w:rsidR="00FB1E95">
        <w:rPr>
          <w:lang w:val="en-US" w:eastAsia="zh-CN"/>
        </w:rPr>
        <w:t xml:space="preserve">and </w:t>
      </w:r>
      <w:r w:rsidR="006F7A73">
        <w:rPr>
          <w:lang w:val="en-US" w:eastAsia="zh-CN"/>
        </w:rPr>
        <w:t xml:space="preserve">CSI reporting are </w:t>
      </w:r>
      <w:r w:rsidR="00F93C2D">
        <w:rPr>
          <w:lang w:val="en-US" w:eastAsia="zh-CN"/>
        </w:rPr>
        <w:t xml:space="preserve">the procedures with properties </w:t>
      </w:r>
      <w:proofErr w:type="gramStart"/>
      <w:r w:rsidR="00F93C2D">
        <w:rPr>
          <w:lang w:val="en-US" w:eastAsia="zh-CN"/>
        </w:rPr>
        <w:t>similar to</w:t>
      </w:r>
      <w:proofErr w:type="gramEnd"/>
      <w:r w:rsidR="00F93C2D">
        <w:rPr>
          <w:lang w:val="en-US" w:eastAsia="zh-CN"/>
        </w:rPr>
        <w:t xml:space="preserve"> prediction based on AI/ML model.</w:t>
      </w:r>
      <w:r w:rsidR="00512355">
        <w:rPr>
          <w:lang w:val="en-US" w:eastAsia="zh-CN"/>
        </w:rPr>
        <w:t xml:space="preserve"> The </w:t>
      </w:r>
      <w:r w:rsidR="00BF4AC7">
        <w:rPr>
          <w:lang w:val="en-US" w:eastAsia="zh-CN"/>
        </w:rPr>
        <w:t xml:space="preserve">set of quantities observed </w:t>
      </w:r>
      <w:r w:rsidR="00285507">
        <w:rPr>
          <w:lang w:val="en-US" w:eastAsia="zh-CN"/>
        </w:rPr>
        <w:t xml:space="preserve">and to predict </w:t>
      </w:r>
      <w:r w:rsidR="00BF4AC7">
        <w:rPr>
          <w:lang w:val="en-US" w:eastAsia="zh-CN"/>
        </w:rPr>
        <w:t>in</w:t>
      </w:r>
      <w:r w:rsidR="00F93C2D">
        <w:rPr>
          <w:lang w:val="en-US" w:eastAsia="zh-CN"/>
        </w:rPr>
        <w:t xml:space="preserve"> </w:t>
      </w:r>
      <w:r w:rsidR="00BF4AC7">
        <w:rPr>
          <w:lang w:val="en-US" w:eastAsia="zh-CN"/>
        </w:rPr>
        <w:t>c</w:t>
      </w:r>
      <w:r w:rsidR="00512355">
        <w:rPr>
          <w:lang w:val="en-US" w:eastAsia="zh-CN"/>
        </w:rPr>
        <w:t xml:space="preserve">hannel estimation and CSI reporting </w:t>
      </w:r>
      <w:r w:rsidR="007F4BD0">
        <w:rPr>
          <w:lang w:val="en-US" w:eastAsia="zh-CN"/>
        </w:rPr>
        <w:t xml:space="preserve">procedures </w:t>
      </w:r>
      <w:r w:rsidR="00FF3A21">
        <w:rPr>
          <w:lang w:val="en-US" w:eastAsia="zh-CN"/>
        </w:rPr>
        <w:t>are well-defined in the specification: the location</w:t>
      </w:r>
      <w:r w:rsidR="009C2C45">
        <w:rPr>
          <w:lang w:val="en-US" w:eastAsia="zh-CN"/>
        </w:rPr>
        <w:t>, periodicity, density of the reference signals and the reporting period</w:t>
      </w:r>
      <w:r w:rsidR="004F4CA6">
        <w:rPr>
          <w:lang w:val="en-US" w:eastAsia="zh-CN"/>
        </w:rPr>
        <w:t>.</w:t>
      </w:r>
      <w:r w:rsidR="009C2C45">
        <w:rPr>
          <w:lang w:val="en-US" w:eastAsia="zh-CN"/>
        </w:rPr>
        <w:t xml:space="preserve"> </w:t>
      </w:r>
      <w:r w:rsidR="004F4CA6">
        <w:rPr>
          <w:lang w:val="en-US" w:eastAsia="zh-CN"/>
        </w:rPr>
        <w:t>On the other</w:t>
      </w:r>
      <w:r w:rsidR="00FE043E">
        <w:rPr>
          <w:lang w:val="en-US" w:eastAsia="zh-CN"/>
        </w:rPr>
        <w:t xml:space="preserve"> hand, the relationship between </w:t>
      </w:r>
      <w:r w:rsidR="006B4FF3">
        <w:rPr>
          <w:lang w:val="en-US" w:eastAsia="zh-CN"/>
        </w:rPr>
        <w:t>the observed set and to predict set</w:t>
      </w:r>
      <w:r w:rsidR="00A601F9">
        <w:rPr>
          <w:lang w:val="en-US" w:eastAsia="zh-CN"/>
        </w:rPr>
        <w:t xml:space="preserve"> may not be explicitly specified </w:t>
      </w:r>
      <w:r w:rsidR="00984B4B">
        <w:rPr>
          <w:lang w:val="en-US" w:eastAsia="zh-CN"/>
        </w:rPr>
        <w:t xml:space="preserve">in some use cases, e.g, </w:t>
      </w:r>
      <w:r w:rsidR="00D81206">
        <w:rPr>
          <w:lang w:val="en-US" w:eastAsia="zh-CN"/>
        </w:rPr>
        <w:t xml:space="preserve">in </w:t>
      </w:r>
      <w:r w:rsidR="00984B4B">
        <w:rPr>
          <w:lang w:val="en-US" w:eastAsia="zh-CN"/>
        </w:rPr>
        <w:t>beam prediction</w:t>
      </w:r>
      <w:r w:rsidR="00D81206">
        <w:rPr>
          <w:lang w:val="en-US" w:eastAsia="zh-CN"/>
        </w:rPr>
        <w:t xml:space="preserve">, beam width, number of beams in the observed/to predict set, </w:t>
      </w:r>
      <w:r w:rsidR="007B7CB3">
        <w:rPr>
          <w:lang w:val="en-US" w:eastAsia="zh-CN"/>
        </w:rPr>
        <w:t xml:space="preserve">beam separation etc. may depend on </w:t>
      </w:r>
      <w:r w:rsidR="00EF6207">
        <w:rPr>
          <w:lang w:val="en-US" w:eastAsia="zh-CN"/>
        </w:rPr>
        <w:t xml:space="preserve">network implementation </w:t>
      </w:r>
      <w:r w:rsidR="002522DD">
        <w:rPr>
          <w:lang w:val="en-US" w:eastAsia="zh-CN"/>
        </w:rPr>
        <w:t>and vary across scenarios and vendors</w:t>
      </w:r>
      <w:r w:rsidR="00492F96">
        <w:rPr>
          <w:lang w:val="en-US" w:eastAsia="zh-CN"/>
        </w:rPr>
        <w:t xml:space="preserve">. </w:t>
      </w:r>
      <w:r w:rsidR="0043745F">
        <w:rPr>
          <w:lang w:val="en-US" w:eastAsia="zh-CN"/>
        </w:rPr>
        <w:t xml:space="preserve">Therefore, </w:t>
      </w:r>
      <w:r w:rsidR="007322DB">
        <w:rPr>
          <w:lang w:val="en-US" w:eastAsia="zh-CN"/>
        </w:rPr>
        <w:t xml:space="preserve">to define a fixed requirement, </w:t>
      </w:r>
      <w:r w:rsidR="00087257">
        <w:rPr>
          <w:lang w:val="en-US" w:eastAsia="zh-CN"/>
        </w:rPr>
        <w:t>in addition to the legacy side conditions based on SINR or RSRP,</w:t>
      </w:r>
      <w:r w:rsidR="00946713">
        <w:rPr>
          <w:lang w:val="en-US" w:eastAsia="zh-CN"/>
        </w:rPr>
        <w:t xml:space="preserve"> we may have to include</w:t>
      </w:r>
      <w:r w:rsidR="00087257">
        <w:rPr>
          <w:lang w:val="en-US" w:eastAsia="zh-CN"/>
        </w:rPr>
        <w:t xml:space="preserve"> the </w:t>
      </w:r>
      <w:r w:rsidR="0068462B">
        <w:rPr>
          <w:lang w:val="en-US" w:eastAsia="zh-CN"/>
        </w:rPr>
        <w:t xml:space="preserve">configurations determining </w:t>
      </w:r>
      <w:r w:rsidR="00BD1CB4">
        <w:rPr>
          <w:lang w:val="en-US" w:eastAsia="zh-CN"/>
        </w:rPr>
        <w:t>the relationship between observed and to predict set</w:t>
      </w:r>
      <w:r w:rsidR="006E3360">
        <w:rPr>
          <w:lang w:val="en-US" w:eastAsia="zh-CN"/>
        </w:rPr>
        <w:t xml:space="preserve">s </w:t>
      </w:r>
      <w:r w:rsidR="00FF65AF">
        <w:rPr>
          <w:lang w:val="en-US" w:eastAsia="zh-CN"/>
        </w:rPr>
        <w:t>as part of the side conditions</w:t>
      </w:r>
      <w:r w:rsidR="00F22F19">
        <w:rPr>
          <w:lang w:val="en-US" w:eastAsia="zh-CN"/>
        </w:rPr>
        <w:t xml:space="preserve">, otherwise the margin needs to be very large to accommodate different </w:t>
      </w:r>
      <w:r w:rsidR="00B27689">
        <w:rPr>
          <w:lang w:val="en-US" w:eastAsia="zh-CN"/>
        </w:rPr>
        <w:t>types of deployment</w:t>
      </w:r>
      <w:r w:rsidR="00FF65AF">
        <w:rPr>
          <w:lang w:val="en-US" w:eastAsia="zh-CN"/>
        </w:rPr>
        <w:t xml:space="preserve">. However, </w:t>
      </w:r>
      <w:r w:rsidR="00DC65D3">
        <w:rPr>
          <w:lang w:val="en-US" w:eastAsia="zh-CN"/>
        </w:rPr>
        <w:t xml:space="preserve">side conditions on observed and to predict sets specified limit the </w:t>
      </w:r>
      <w:r w:rsidR="00574681">
        <w:rPr>
          <w:lang w:val="en-US" w:eastAsia="zh-CN"/>
        </w:rPr>
        <w:t>applicab</w:t>
      </w:r>
      <w:r w:rsidR="00131F33">
        <w:rPr>
          <w:lang w:val="en-US" w:eastAsia="zh-CN"/>
        </w:rPr>
        <w:t>le</w:t>
      </w:r>
      <w:r w:rsidR="00574681">
        <w:rPr>
          <w:lang w:val="en-US" w:eastAsia="zh-CN"/>
        </w:rPr>
        <w:t xml:space="preserve"> </w:t>
      </w:r>
      <w:r w:rsidR="009057E1">
        <w:rPr>
          <w:lang w:val="en-US" w:eastAsia="zh-CN"/>
        </w:rPr>
        <w:t>scenarios</w:t>
      </w:r>
      <w:r w:rsidR="00131F33">
        <w:rPr>
          <w:lang w:val="en-US" w:eastAsia="zh-CN"/>
        </w:rPr>
        <w:t xml:space="preserve">. </w:t>
      </w:r>
      <w:r w:rsidR="006D4642">
        <w:rPr>
          <w:lang w:val="en-US" w:eastAsia="zh-CN"/>
        </w:rPr>
        <w:t xml:space="preserve">Therefore, </w:t>
      </w:r>
      <w:r w:rsidR="0099383B">
        <w:rPr>
          <w:lang w:val="en-US" w:eastAsia="zh-CN"/>
        </w:rPr>
        <w:t>whether it is feasible to</w:t>
      </w:r>
      <w:r w:rsidR="009610D5">
        <w:rPr>
          <w:lang w:val="en-US" w:eastAsia="zh-CN"/>
        </w:rPr>
        <w:t xml:space="preserve"> define a meaningful requirement </w:t>
      </w:r>
      <w:r w:rsidR="00FC2E4E">
        <w:rPr>
          <w:lang w:val="en-US" w:eastAsia="zh-CN"/>
        </w:rPr>
        <w:t>with a reasonable margin and</w:t>
      </w:r>
      <w:r w:rsidR="002D239A">
        <w:rPr>
          <w:lang w:val="en-US" w:eastAsia="zh-CN"/>
        </w:rPr>
        <w:t xml:space="preserve"> side conditions covering </w:t>
      </w:r>
      <w:r w:rsidR="00070531">
        <w:rPr>
          <w:lang w:val="en-US" w:eastAsia="zh-CN"/>
        </w:rPr>
        <w:t>a large enough sets of common deployment scenarios becomes a</w:t>
      </w:r>
      <w:r w:rsidR="00E3597F">
        <w:rPr>
          <w:lang w:val="en-US" w:eastAsia="zh-CN"/>
        </w:rPr>
        <w:t xml:space="preserve">n issue required careful study. </w:t>
      </w:r>
    </w:p>
    <w:p w14:paraId="3AB7FE2F" w14:textId="5E6AACEF" w:rsidR="00E52A22" w:rsidRDefault="00D17829" w:rsidP="00E27653">
      <w:pPr>
        <w:ind w:left="720"/>
        <w:rPr>
          <w:lang w:val="en-US" w:eastAsia="zh-CN"/>
        </w:rPr>
      </w:pPr>
      <w:r>
        <w:rPr>
          <w:lang w:val="en-US" w:eastAsia="zh-CN"/>
        </w:rPr>
        <w:t xml:space="preserve">Note that we don’t have general performance requirements on </w:t>
      </w:r>
      <w:r w:rsidR="00BA6521">
        <w:rPr>
          <w:lang w:val="en-US" w:eastAsia="zh-CN"/>
        </w:rPr>
        <w:t>channel estimation or CSI reporting</w:t>
      </w:r>
      <w:r w:rsidR="00CA768F">
        <w:rPr>
          <w:lang w:val="en-US" w:eastAsia="zh-CN"/>
        </w:rPr>
        <w:t xml:space="preserve"> defined by a margin and side conditions</w:t>
      </w:r>
      <w:r w:rsidR="00BA6521">
        <w:rPr>
          <w:lang w:val="en-US" w:eastAsia="zh-CN"/>
        </w:rPr>
        <w:t xml:space="preserve">; instead, we </w:t>
      </w:r>
      <w:r w:rsidR="00512355">
        <w:rPr>
          <w:lang w:val="en-US" w:eastAsia="zh-CN"/>
        </w:rPr>
        <w:t>define</w:t>
      </w:r>
      <w:r w:rsidR="00BA6521">
        <w:rPr>
          <w:lang w:val="en-US" w:eastAsia="zh-CN"/>
        </w:rPr>
        <w:t xml:space="preserve"> tests </w:t>
      </w:r>
      <w:r w:rsidR="00A855CE">
        <w:rPr>
          <w:lang w:val="en-US" w:eastAsia="zh-CN"/>
        </w:rPr>
        <w:t xml:space="preserve">with </w:t>
      </w:r>
      <w:r w:rsidR="00C1539B">
        <w:rPr>
          <w:lang w:val="en-US" w:eastAsia="zh-CN"/>
        </w:rPr>
        <w:t xml:space="preserve">specified environment </w:t>
      </w:r>
      <w:r w:rsidR="00BA6521">
        <w:rPr>
          <w:lang w:val="en-US" w:eastAsia="zh-CN"/>
        </w:rPr>
        <w:t>that are directly</w:t>
      </w:r>
      <w:r w:rsidR="00A855CE">
        <w:rPr>
          <w:lang w:val="en-US" w:eastAsia="zh-CN"/>
        </w:rPr>
        <w:t xml:space="preserve"> verifying CSI reporting performance</w:t>
      </w:r>
      <w:r w:rsidR="00BA6521">
        <w:rPr>
          <w:lang w:val="en-US" w:eastAsia="zh-CN"/>
        </w:rPr>
        <w:t>, e.g., CSI reporting tests, or indirectly</w:t>
      </w:r>
      <w:r w:rsidR="009F0E77">
        <w:rPr>
          <w:lang w:val="en-US" w:eastAsia="zh-CN"/>
        </w:rPr>
        <w:t xml:space="preserve"> verifying channel estimation performance</w:t>
      </w:r>
      <w:r w:rsidR="00EB7DA4">
        <w:rPr>
          <w:lang w:val="en-US" w:eastAsia="zh-CN"/>
        </w:rPr>
        <w:t xml:space="preserve">, </w:t>
      </w:r>
      <w:proofErr w:type="gramStart"/>
      <w:r w:rsidR="00EB7DA4">
        <w:rPr>
          <w:lang w:val="en-US" w:eastAsia="zh-CN"/>
        </w:rPr>
        <w:t>e.g.</w:t>
      </w:r>
      <w:proofErr w:type="gramEnd"/>
      <w:r w:rsidR="00EB7DA4">
        <w:rPr>
          <w:lang w:val="en-US" w:eastAsia="zh-CN"/>
        </w:rPr>
        <w:t xml:space="preserve"> demod and CSI reporting tests</w:t>
      </w:r>
      <w:r w:rsidR="00512355">
        <w:rPr>
          <w:lang w:val="en-US" w:eastAsia="zh-CN"/>
        </w:rPr>
        <w:t xml:space="preserve">. </w:t>
      </w:r>
      <w:r w:rsidR="00A14666">
        <w:rPr>
          <w:lang w:val="en-US" w:eastAsia="zh-CN"/>
        </w:rPr>
        <w:t xml:space="preserve">However, </w:t>
      </w:r>
      <w:r w:rsidR="00E33324">
        <w:rPr>
          <w:lang w:val="en-US" w:eastAsia="zh-CN"/>
        </w:rPr>
        <w:t xml:space="preserve">it is challenging </w:t>
      </w:r>
      <w:r w:rsidR="00BC0428">
        <w:rPr>
          <w:lang w:val="en-US" w:eastAsia="zh-CN"/>
        </w:rPr>
        <w:t>to design</w:t>
      </w:r>
      <w:r w:rsidR="00A0442C">
        <w:rPr>
          <w:lang w:val="en-US" w:eastAsia="zh-CN"/>
        </w:rPr>
        <w:t xml:space="preserve"> </w:t>
      </w:r>
      <w:r w:rsidR="00657B65">
        <w:rPr>
          <w:lang w:val="en-US" w:eastAsia="zh-CN"/>
        </w:rPr>
        <w:t xml:space="preserve">tests </w:t>
      </w:r>
      <w:r w:rsidR="000D6EF7">
        <w:rPr>
          <w:lang w:val="en-US" w:eastAsia="zh-CN"/>
        </w:rPr>
        <w:t>on</w:t>
      </w:r>
      <w:r w:rsidR="00A14666">
        <w:rPr>
          <w:lang w:val="en-US" w:eastAsia="zh-CN"/>
        </w:rPr>
        <w:t xml:space="preserve"> </w:t>
      </w:r>
      <w:r w:rsidR="00B353E0">
        <w:rPr>
          <w:lang w:val="en-US" w:eastAsia="zh-CN"/>
        </w:rPr>
        <w:t>prediction</w:t>
      </w:r>
      <w:r w:rsidR="000D6EF7">
        <w:rPr>
          <w:lang w:val="en-US" w:eastAsia="zh-CN"/>
        </w:rPr>
        <w:t xml:space="preserve"> accuracy</w:t>
      </w:r>
      <w:r w:rsidR="00B353E0">
        <w:rPr>
          <w:lang w:val="en-US" w:eastAsia="zh-CN"/>
        </w:rPr>
        <w:t xml:space="preserve"> with specific testing condition</w:t>
      </w:r>
      <w:r w:rsidR="00BC0428">
        <w:rPr>
          <w:lang w:val="en-US" w:eastAsia="zh-CN"/>
        </w:rPr>
        <w:t>s</w:t>
      </w:r>
      <w:r w:rsidR="00B353E0">
        <w:rPr>
          <w:lang w:val="en-US" w:eastAsia="zh-CN"/>
        </w:rPr>
        <w:t xml:space="preserve"> </w:t>
      </w:r>
      <w:r w:rsidR="00FD795A">
        <w:rPr>
          <w:lang w:val="en-US" w:eastAsia="zh-CN"/>
        </w:rPr>
        <w:t>in which</w:t>
      </w:r>
      <w:r w:rsidR="00291F39">
        <w:rPr>
          <w:lang w:val="en-US" w:eastAsia="zh-CN"/>
        </w:rPr>
        <w:t xml:space="preserve"> </w:t>
      </w:r>
      <w:r w:rsidR="00291F39">
        <w:rPr>
          <w:lang w:val="en-US" w:eastAsia="zh-CN"/>
        </w:rPr>
        <w:lastRenderedPageBreak/>
        <w:t xml:space="preserve">the </w:t>
      </w:r>
      <w:r w:rsidR="00131FD7">
        <w:rPr>
          <w:lang w:val="en-US" w:eastAsia="zh-CN"/>
        </w:rPr>
        <w:t>achievable accuracy levels in the test</w:t>
      </w:r>
      <w:r w:rsidR="00FD795A">
        <w:rPr>
          <w:lang w:val="en-US" w:eastAsia="zh-CN"/>
        </w:rPr>
        <w:t xml:space="preserve">s </w:t>
      </w:r>
      <w:r w:rsidR="00131FD7">
        <w:rPr>
          <w:lang w:val="en-US" w:eastAsia="zh-CN"/>
        </w:rPr>
        <w:t>are</w:t>
      </w:r>
      <w:r w:rsidR="00245D76">
        <w:rPr>
          <w:lang w:val="en-US" w:eastAsia="zh-CN"/>
        </w:rPr>
        <w:t xml:space="preserve"> good indicator</w:t>
      </w:r>
      <w:r w:rsidR="00FD795A">
        <w:rPr>
          <w:lang w:val="en-US" w:eastAsia="zh-CN"/>
        </w:rPr>
        <w:t>s of common deployment scenarios</w:t>
      </w:r>
      <w:r w:rsidR="00F31050">
        <w:rPr>
          <w:lang w:val="en-US" w:eastAsia="zh-CN"/>
        </w:rPr>
        <w:t>, due to</w:t>
      </w:r>
      <w:r w:rsidR="00DE2D93">
        <w:rPr>
          <w:lang w:val="en-US" w:eastAsia="zh-CN"/>
        </w:rPr>
        <w:t xml:space="preserve"> the same reason as side condition specification explained above</w:t>
      </w:r>
      <w:r w:rsidR="00F31050">
        <w:rPr>
          <w:lang w:val="en-US" w:eastAsia="zh-CN"/>
        </w:rPr>
        <w:t>.</w:t>
      </w:r>
    </w:p>
    <w:p w14:paraId="5F29B17D" w14:textId="20FAA323" w:rsidR="00D66DFC" w:rsidRPr="00F67173" w:rsidRDefault="003720C6" w:rsidP="00F67173">
      <w:pPr>
        <w:snapToGrid w:val="0"/>
        <w:ind w:left="720"/>
        <w:rPr>
          <w:rFonts w:eastAsiaTheme="minorEastAsia"/>
          <w:lang w:val="en-US" w:eastAsia="zh-TW"/>
        </w:rPr>
      </w:pPr>
      <w:r>
        <w:rPr>
          <w:lang w:val="en-US" w:eastAsia="zh-CN"/>
        </w:rPr>
        <w:t xml:space="preserve">Test feasibility is another issue we observed for prediction. We use beam prediction as an example to explain the issue. </w:t>
      </w:r>
      <w:r w:rsidR="00D66DFC" w:rsidRPr="00F67173">
        <w:rPr>
          <w:lang w:val="en-US" w:eastAsia="zh-CN"/>
        </w:rPr>
        <w:t>When we consider beam prediction (on spatial or temporal domain), the prediction accuracy in absolute sense, e.g, predicted RSRP accuracy, or in relative sense, e.g., relative RSRP or best beam ranking, is a reasonable metric to be considered in performance monitoring, and it is also captured in [1]. However, it is challenging to acquire the ground truth to evaluate the prediction accuracy. W</w:t>
      </w:r>
      <w:r w:rsidR="00D66DFC" w:rsidRPr="00F67173">
        <w:rPr>
          <w:rFonts w:eastAsiaTheme="minorEastAsia" w:hint="eastAsia"/>
          <w:lang w:val="en-US" w:eastAsia="zh-TW"/>
        </w:rPr>
        <w:t>e</w:t>
      </w:r>
      <w:r w:rsidR="00D66DFC" w:rsidRPr="00F67173">
        <w:rPr>
          <w:rFonts w:eastAsiaTheme="minorEastAsia"/>
          <w:lang w:val="en-US" w:eastAsia="zh-TW"/>
        </w:rPr>
        <w:t xml:space="preserve"> provide an example below to explain the challenge of acquiring the ground truth. Denote the RS set corresponding to the beams being predicted as RS set A, and the set being measured, to predict RS set A, as RS set B. A straightforward way to acquire ground truth and validate the prediction is by requesting beam prediction corresponding to RS set A at time T2, and sending RS set A at time T3 to validate the prediction at T2. However, the propagation conditions are not static, and therefore both the prediction accuracy and propagation condition change can contribute to the difference between prediction at T2 and the measurement at T3. Therefore, even in this simplified scenario, it’s not straightforward to derive the desired metric that can isolate the model accuracy from other environment </w:t>
      </w:r>
      <w:proofErr w:type="gramStart"/>
      <w:r w:rsidR="00D66DFC" w:rsidRPr="00F67173">
        <w:rPr>
          <w:rFonts w:eastAsiaTheme="minorEastAsia"/>
          <w:lang w:val="en-US" w:eastAsia="zh-TW"/>
        </w:rPr>
        <w:t>factors, and</w:t>
      </w:r>
      <w:proofErr w:type="gramEnd"/>
      <w:r w:rsidR="00D66DFC" w:rsidRPr="00F67173">
        <w:rPr>
          <w:rFonts w:eastAsiaTheme="minorEastAsia"/>
          <w:lang w:val="en-US" w:eastAsia="zh-TW"/>
        </w:rPr>
        <w:t xml:space="preserve"> is challenging to define a requirement on performance monitoring that can accommodate the uncertainty introduced by environment changes outside the AI/ML model.</w:t>
      </w:r>
    </w:p>
    <w:p w14:paraId="5D8B016B" w14:textId="77777777" w:rsidR="00D66DFC" w:rsidRPr="00B43922" w:rsidRDefault="00D66DFC" w:rsidP="00D66DFC">
      <w:pPr>
        <w:pStyle w:val="ListParagraph"/>
        <w:ind w:leftChars="0" w:left="1440" w:firstLine="0"/>
        <w:rPr>
          <w:rFonts w:eastAsiaTheme="minorEastAsia"/>
          <w:lang w:val="en-US" w:eastAsia="zh-TW"/>
        </w:rPr>
      </w:pPr>
      <w:r w:rsidRPr="00A43382">
        <w:rPr>
          <w:noProof/>
        </w:rPr>
        <mc:AlternateContent>
          <mc:Choice Requires="wpg">
            <w:drawing>
              <wp:anchor distT="0" distB="0" distL="114300" distR="114300" simplePos="0" relativeHeight="251668480" behindDoc="0" locked="0" layoutInCell="1" allowOverlap="1" wp14:anchorId="38C24D1F" wp14:editId="111583A5">
                <wp:simplePos x="0" y="0"/>
                <wp:positionH relativeFrom="margin">
                  <wp:align>left</wp:align>
                </wp:positionH>
                <wp:positionV relativeFrom="paragraph">
                  <wp:posOffset>270510</wp:posOffset>
                </wp:positionV>
                <wp:extent cx="6821170" cy="2057400"/>
                <wp:effectExtent l="0" t="0" r="55880" b="0"/>
                <wp:wrapTopAndBottom/>
                <wp:docPr id="16" name="Group 3"/>
                <wp:cNvGraphicFramePr/>
                <a:graphic xmlns:a="http://schemas.openxmlformats.org/drawingml/2006/main">
                  <a:graphicData uri="http://schemas.microsoft.com/office/word/2010/wordprocessingGroup">
                    <wpg:wgp>
                      <wpg:cNvGrpSpPr/>
                      <wpg:grpSpPr>
                        <a:xfrm>
                          <a:off x="0" y="0"/>
                          <a:ext cx="6821170" cy="2057400"/>
                          <a:chOff x="0" y="0"/>
                          <a:chExt cx="9980178" cy="3700690"/>
                        </a:xfrm>
                      </wpg:grpSpPr>
                      <wps:wsp>
                        <wps:cNvPr id="25" name="Straight Arrow Connector 25"/>
                        <wps:cNvCnPr/>
                        <wps:spPr>
                          <a:xfrm>
                            <a:off x="114725" y="1888632"/>
                            <a:ext cx="9865453" cy="0"/>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a:off x="525785" y="1234291"/>
                            <a:ext cx="0" cy="654341"/>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30" name="TextBox 6"/>
                        <wps:cNvSpPr txBox="1"/>
                        <wps:spPr>
                          <a:xfrm>
                            <a:off x="0" y="806399"/>
                            <a:ext cx="1188033" cy="337924"/>
                          </a:xfrm>
                          <a:prstGeom prst="rect">
                            <a:avLst/>
                          </a:prstGeom>
                        </wps:spPr>
                        <wps:txbx>
                          <w:txbxContent>
                            <w:p w14:paraId="63320DDF"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RS set A, B</w:t>
                              </w:r>
                            </w:p>
                          </w:txbxContent>
                        </wps:txbx>
                        <wps:bodyPr wrap="square" lIns="0" tIns="0" rIns="0" bIns="0" rtlCol="0">
                          <a:noAutofit/>
                        </wps:bodyPr>
                      </wps:wsp>
                      <wps:wsp>
                        <wps:cNvPr id="31" name="Straight Arrow Connector 31"/>
                        <wps:cNvCnPr/>
                        <wps:spPr>
                          <a:xfrm>
                            <a:off x="3765335" y="1227448"/>
                            <a:ext cx="0" cy="654341"/>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32" name="TextBox 8"/>
                        <wps:cNvSpPr txBox="1"/>
                        <wps:spPr>
                          <a:xfrm>
                            <a:off x="3418028" y="879940"/>
                            <a:ext cx="916687" cy="337924"/>
                          </a:xfrm>
                          <a:prstGeom prst="rect">
                            <a:avLst/>
                          </a:prstGeom>
                        </wps:spPr>
                        <wps:txbx>
                          <w:txbxContent>
                            <w:p w14:paraId="124B1C93"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 xml:space="preserve">RS set </w:t>
                              </w:r>
                              <w:proofErr w:type="gramStart"/>
                              <w:r w:rsidRPr="00A61189">
                                <w:rPr>
                                  <w:rFonts w:ascii="Arial" w:hAnsi="Arial" w:cs="Arial"/>
                                  <w:color w:val="44546A" w:themeColor="text2"/>
                                  <w:kern w:val="24"/>
                                </w:rPr>
                                <w:t>B</w:t>
                              </w:r>
                              <w:proofErr w:type="gramEnd"/>
                            </w:p>
                          </w:txbxContent>
                        </wps:txbx>
                        <wps:bodyPr wrap="square" lIns="0" tIns="0" rIns="0" bIns="0" rtlCol="0">
                          <a:noAutofit/>
                        </wps:bodyPr>
                      </wps:wsp>
                      <wps:wsp>
                        <wps:cNvPr id="33" name="Straight Arrow Connector 33"/>
                        <wps:cNvCnPr>
                          <a:cxnSpLocks/>
                        </wps:cNvCnPr>
                        <wps:spPr>
                          <a:xfrm flipV="1">
                            <a:off x="1459760" y="579950"/>
                            <a:ext cx="0" cy="1308681"/>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10"/>
                        <wps:cNvSpPr txBox="1"/>
                        <wps:spPr>
                          <a:xfrm>
                            <a:off x="592926" y="57255"/>
                            <a:ext cx="2281931" cy="532432"/>
                          </a:xfrm>
                          <a:prstGeom prst="rect">
                            <a:avLst/>
                          </a:prstGeom>
                        </wps:spPr>
                        <wps:txbx>
                          <w:txbxContent>
                            <w:p w14:paraId="6693F0D7"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Report 1 with measurement of A, B</w:t>
                              </w:r>
                            </w:p>
                          </w:txbxContent>
                        </wps:txbx>
                        <wps:bodyPr wrap="square" lIns="0" tIns="0" rIns="0" bIns="0" rtlCol="0">
                          <a:noAutofit/>
                        </wps:bodyPr>
                      </wps:wsp>
                      <wps:wsp>
                        <wps:cNvPr id="35" name="Straight Arrow Connector 35"/>
                        <wps:cNvCnPr>
                          <a:cxnSpLocks/>
                        </wps:cNvCnPr>
                        <wps:spPr>
                          <a:xfrm flipV="1">
                            <a:off x="4900645" y="580542"/>
                            <a:ext cx="0" cy="1308681"/>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36" name="TextBox 12"/>
                        <wps:cNvSpPr txBox="1"/>
                        <wps:spPr>
                          <a:xfrm>
                            <a:off x="4008362" y="7432"/>
                            <a:ext cx="2413440" cy="532432"/>
                          </a:xfrm>
                          <a:prstGeom prst="rect">
                            <a:avLst/>
                          </a:prstGeom>
                        </wps:spPr>
                        <wps:txbx>
                          <w:txbxContent>
                            <w:p w14:paraId="548B6635"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Report 2 with measurement of B, prediction of A</w:t>
                              </w:r>
                            </w:p>
                          </w:txbxContent>
                        </wps:txbx>
                        <wps:bodyPr wrap="square" lIns="0" tIns="0" rIns="0" bIns="0" rtlCol="0">
                          <a:noAutofit/>
                        </wps:bodyPr>
                      </wps:wsp>
                      <wps:wsp>
                        <wps:cNvPr id="37" name="Straight Arrow Connector 37"/>
                        <wps:cNvCnPr/>
                        <wps:spPr>
                          <a:xfrm>
                            <a:off x="7247886" y="1241582"/>
                            <a:ext cx="0" cy="654341"/>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38" name="TextBox 14"/>
                        <wps:cNvSpPr txBox="1"/>
                        <wps:spPr>
                          <a:xfrm>
                            <a:off x="6667970" y="894073"/>
                            <a:ext cx="1094870" cy="337924"/>
                          </a:xfrm>
                          <a:prstGeom prst="rect">
                            <a:avLst/>
                          </a:prstGeom>
                        </wps:spPr>
                        <wps:txbx>
                          <w:txbxContent>
                            <w:p w14:paraId="02DCF3FF"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RS set A, B</w:t>
                              </w:r>
                            </w:p>
                          </w:txbxContent>
                        </wps:txbx>
                        <wps:bodyPr wrap="square" lIns="0" tIns="0" rIns="0" bIns="0" rtlCol="0">
                          <a:noAutofit/>
                        </wps:bodyPr>
                      </wps:wsp>
                      <wps:wsp>
                        <wps:cNvPr id="39" name="Straight Arrow Connector 39"/>
                        <wps:cNvCnPr>
                          <a:cxnSpLocks/>
                        </wps:cNvCnPr>
                        <wps:spPr>
                          <a:xfrm flipV="1">
                            <a:off x="8341530" y="573107"/>
                            <a:ext cx="0" cy="1308681"/>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40" name="TextBox 16"/>
                        <wps:cNvSpPr txBox="1"/>
                        <wps:spPr>
                          <a:xfrm>
                            <a:off x="7203123" y="0"/>
                            <a:ext cx="2527771" cy="532432"/>
                          </a:xfrm>
                          <a:prstGeom prst="rect">
                            <a:avLst/>
                          </a:prstGeom>
                        </wps:spPr>
                        <wps:txbx>
                          <w:txbxContent>
                            <w:p w14:paraId="718930F6"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Report 3 with measurement of B, validation of A</w:t>
                              </w:r>
                            </w:p>
                          </w:txbxContent>
                        </wps:txbx>
                        <wps:bodyPr wrap="square" lIns="0" tIns="0" rIns="0" bIns="0" rtlCol="0">
                          <a:noAutofit/>
                        </wps:bodyPr>
                      </wps:wsp>
                      <wps:wsp>
                        <wps:cNvPr id="41" name="Arrow: Curved Up 41"/>
                        <wps:cNvSpPr/>
                        <wps:spPr>
                          <a:xfrm>
                            <a:off x="3765335" y="2106746"/>
                            <a:ext cx="3482548" cy="533127"/>
                          </a:xfrm>
                          <a:prstGeom prst="curvedUpArrow">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TextBox 18"/>
                        <wps:cNvSpPr txBox="1"/>
                        <wps:spPr>
                          <a:xfrm>
                            <a:off x="4736668" y="2779243"/>
                            <a:ext cx="4377607" cy="921447"/>
                          </a:xfrm>
                          <a:prstGeom prst="rect">
                            <a:avLst/>
                          </a:prstGeom>
                        </wps:spPr>
                        <wps:txbx>
                          <w:txbxContent>
                            <w:p w14:paraId="37283778"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RS set A predicted for T2 is not necessary the same as RS set A measured in T3, i.e., RS set A(T3) may not be a valid ground truth for RS set A(T2)</w:t>
                              </w:r>
                            </w:p>
                          </w:txbxContent>
                        </wps:txbx>
                        <wps:bodyPr wrap="square" lIns="0" tIns="0" rIns="0" bIns="0" rtlCol="0">
                          <a:noAutofit/>
                        </wps:bodyPr>
                      </wps:wsp>
                      <wps:wsp>
                        <wps:cNvPr id="43" name="TextBox 19"/>
                        <wps:cNvSpPr txBox="1"/>
                        <wps:spPr>
                          <a:xfrm>
                            <a:off x="354097" y="1964294"/>
                            <a:ext cx="427223" cy="337924"/>
                          </a:xfrm>
                          <a:prstGeom prst="rect">
                            <a:avLst/>
                          </a:prstGeom>
                        </wps:spPr>
                        <wps:txbx>
                          <w:txbxContent>
                            <w:p w14:paraId="1CE4C8F1"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T1</w:t>
                              </w:r>
                            </w:p>
                          </w:txbxContent>
                        </wps:txbx>
                        <wps:bodyPr wrap="square" lIns="0" tIns="0" rIns="0" bIns="0" rtlCol="0">
                          <a:noAutofit/>
                        </wps:bodyPr>
                      </wps:wsp>
                      <wps:wsp>
                        <wps:cNvPr id="44" name="TextBox 20"/>
                        <wps:cNvSpPr txBox="1"/>
                        <wps:spPr>
                          <a:xfrm>
                            <a:off x="3607303" y="1890483"/>
                            <a:ext cx="502650" cy="337924"/>
                          </a:xfrm>
                          <a:prstGeom prst="rect">
                            <a:avLst/>
                          </a:prstGeom>
                        </wps:spPr>
                        <wps:txbx>
                          <w:txbxContent>
                            <w:p w14:paraId="0FFD90EF"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T2</w:t>
                              </w:r>
                            </w:p>
                          </w:txbxContent>
                        </wps:txbx>
                        <wps:bodyPr wrap="square" lIns="0" tIns="0" rIns="0" bIns="0" rtlCol="0">
                          <a:noAutofit/>
                        </wps:bodyPr>
                      </wps:wsp>
                      <wps:wsp>
                        <wps:cNvPr id="45" name="TextBox 21"/>
                        <wps:cNvSpPr txBox="1"/>
                        <wps:spPr>
                          <a:xfrm>
                            <a:off x="7127871" y="1910230"/>
                            <a:ext cx="364230" cy="337924"/>
                          </a:xfrm>
                          <a:prstGeom prst="rect">
                            <a:avLst/>
                          </a:prstGeom>
                        </wps:spPr>
                        <wps:txbx>
                          <w:txbxContent>
                            <w:p w14:paraId="0DADC9F7"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T3</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38C24D1F" id="Group 3" o:spid="_x0000_s1057" style="position:absolute;left:0;text-align:left;margin-left:0;margin-top:21.3pt;width:537.1pt;height:162pt;z-index:251668480;mso-position-horizontal:left;mso-position-horizontal-relative:margin;mso-width-relative:margin;mso-height-relative:margin" coordsize="99801,37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">
                <v:shape id="Straight Arrow Connector 25" o:spid="_x0000_s1058" type="#_x0000_t32" style="position:absolute;left:1147;top:18886;width:986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" strokecolor="black [3213]" strokeweight="1pt">
                  <v:stroke startarrowlength="short" endarrow="block" endcap="round"/>
                </v:shape>
                <v:shape id="Straight Arrow Connector 29" o:spid="_x0000_s1059" type="#_x0000_t32" style="position:absolute;left:5257;top:12342;width:0;height:65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" strokecolor="black [3213]" strokeweight="1pt">
                  <v:stroke startarrowlength="short" endarrow="block" endcap="round"/>
                </v:shape>
                <v:shape id="TextBox 6" o:spid="_x0000_s1060" type="#_x0000_t202" style="position:absolute;top:8063;width:11880;height:3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63320DDF"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RS set A, B</w:t>
                        </w:r>
                      </w:p>
                    </w:txbxContent>
                  </v:textbox>
                </v:shape>
                <v:shape id="Straight Arrow Connector 31" o:spid="_x0000_s1061" type="#_x0000_t32" style="position:absolute;left:37653;top:12274;width:0;height:65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" strokecolor="black [3213]" strokeweight="1pt">
                  <v:stroke startarrowlength="short" endarrow="block" endcap="round"/>
                </v:shape>
                <v:shape id="TextBox 8" o:spid="_x0000_s1062" type="#_x0000_t202" style="position:absolute;left:34180;top:8799;width:9167;height:3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124B1C93"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 xml:space="preserve">RS set </w:t>
                        </w:r>
                        <w:proofErr w:type="gramStart"/>
                        <w:r w:rsidRPr="00A61189">
                          <w:rPr>
                            <w:rFonts w:ascii="Arial" w:hAnsi="Arial" w:cs="Arial"/>
                            <w:color w:val="44546A" w:themeColor="text2"/>
                            <w:kern w:val="24"/>
                          </w:rPr>
                          <w:t>B</w:t>
                        </w:r>
                        <w:proofErr w:type="gramEnd"/>
                      </w:p>
                    </w:txbxContent>
                  </v:textbox>
                </v:shape>
                <v:shape id="Straight Arrow Connector 33" o:spid="_x0000_s1063" type="#_x0000_t32" style="position:absolute;left:14597;top:5799;width:0;height:130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" strokecolor="black [3213]" strokeweight="1pt">
                  <v:stroke startarrowlength="short" endarrow="block" endcap="round"/>
                  <o:lock v:ext="edit" shapetype="f"/>
                </v:shape>
                <v:shape id="TextBox 10" o:spid="_x0000_s1064" type="#_x0000_t202" style="position:absolute;left:5929;top:572;width:22819;height:5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6693F0D7"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Report 1 with measurement of A, B</w:t>
                        </w:r>
                      </w:p>
                    </w:txbxContent>
                  </v:textbox>
                </v:shape>
                <v:shape id="Straight Arrow Connector 35" o:spid="_x0000_s1065" type="#_x0000_t32" style="position:absolute;left:49006;top:5805;width:0;height:130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" strokecolor="black [3213]" strokeweight="1pt">
                  <v:stroke startarrowlength="short" endarrow="block" endcap="round"/>
                  <o:lock v:ext="edit" shapetype="f"/>
                </v:shape>
                <v:shape id="TextBox 12" o:spid="_x0000_s1066" type="#_x0000_t202" style="position:absolute;left:40083;top:74;width:24135;height:5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548B6635"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Report 2 with measurement of B, prediction of A</w:t>
                        </w:r>
                      </w:p>
                    </w:txbxContent>
                  </v:textbox>
                </v:shape>
                <v:shape id="Straight Arrow Connector 37" o:spid="_x0000_s1067" type="#_x0000_t32" style="position:absolute;left:72478;top:12415;width:0;height:65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" strokecolor="black [3213]" strokeweight="1pt">
                  <v:stroke startarrowlength="short" endarrow="block" endcap="round"/>
                </v:shape>
                <v:shape id="TextBox 14" o:spid="_x0000_s1068" type="#_x0000_t202" style="position:absolute;left:66679;top:8940;width:10949;height:3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02DCF3FF"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RS set A, B</w:t>
                        </w:r>
                      </w:p>
                    </w:txbxContent>
                  </v:textbox>
                </v:shape>
                <v:shape id="Straight Arrow Connector 39" o:spid="_x0000_s1069" type="#_x0000_t32" style="position:absolute;left:83415;top:5731;width:0;height:130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" strokecolor="black [3213]" strokeweight="1pt">
                  <v:stroke startarrowlength="short" endarrow="block" endcap="round"/>
                  <o:lock v:ext="edit" shapetype="f"/>
                </v:shape>
                <v:shape id="TextBox 16" o:spid="_x0000_s1070" type="#_x0000_t202" style="position:absolute;left:72031;width:25277;height:5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718930F6"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Report 3 with measurement of B, validation of A</w:t>
                        </w:r>
                      </w:p>
                    </w:txbxContent>
                  </v:textbox>
                </v:shape>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Arrow: Curved Up 41" o:spid="_x0000_s1071" type="#_x0000_t104" style="position:absolute;left:37653;top:21067;width:34825;height:5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" adj="19947,21187,5400" fillcolor="#4472c4 [3204]" stroked="f" strokeweight="1pt"/>
                <v:shape id="TextBox 18" o:spid="_x0000_s1072" type="#_x0000_t202" style="position:absolute;left:47366;top:27792;width:43776;height:9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37283778"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RS set A predicted for T2 is not necessary the same as RS set A measured in T3, i.e., RS set A(T3) may not be a valid ground truth for RS set A(T2)</w:t>
                        </w:r>
                      </w:p>
                    </w:txbxContent>
                  </v:textbox>
                </v:shape>
                <v:shape id="TextBox 19" o:spid="_x0000_s1073" type="#_x0000_t202" style="position:absolute;left:3540;top:19642;width:4273;height:3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1CE4C8F1"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T1</w:t>
                        </w:r>
                      </w:p>
                    </w:txbxContent>
                  </v:textbox>
                </v:shape>
                <v:shape id="TextBox 20" o:spid="_x0000_s1074" type="#_x0000_t202" style="position:absolute;left:36073;top:18904;width:5026;height:3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0FFD90EF"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T2</w:t>
                        </w:r>
                      </w:p>
                    </w:txbxContent>
                  </v:textbox>
                </v:shape>
                <v:shape id="TextBox 21" o:spid="_x0000_s1075" type="#_x0000_t202" style="position:absolute;left:71278;top:19102;width:3643;height:3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0DADC9F7" w14:textId="77777777" w:rsidR="00D66DFC" w:rsidRPr="00A61189" w:rsidRDefault="00D66DFC" w:rsidP="00D66DFC">
                        <w:pPr>
                          <w:spacing w:line="230" w:lineRule="auto"/>
                          <w:rPr>
                            <w:rFonts w:ascii="Arial" w:hAnsi="Arial" w:cs="Arial"/>
                            <w:color w:val="44546A" w:themeColor="text2"/>
                            <w:kern w:val="24"/>
                          </w:rPr>
                        </w:pPr>
                        <w:r w:rsidRPr="00A61189">
                          <w:rPr>
                            <w:rFonts w:ascii="Arial" w:hAnsi="Arial" w:cs="Arial"/>
                            <w:color w:val="44546A" w:themeColor="text2"/>
                            <w:kern w:val="24"/>
                          </w:rPr>
                          <w:t>T3</w:t>
                        </w:r>
                      </w:p>
                    </w:txbxContent>
                  </v:textbox>
                </v:shape>
                <w10:wrap type="topAndBottom" anchorx="margin"/>
              </v:group>
            </w:pict>
          </mc:Fallback>
        </mc:AlternateContent>
      </w:r>
    </w:p>
    <w:p w14:paraId="779F061B" w14:textId="77777777" w:rsidR="00D66DFC" w:rsidRDefault="00D66DFC" w:rsidP="00E27653">
      <w:pPr>
        <w:ind w:left="720"/>
        <w:rPr>
          <w:lang w:val="en-US" w:eastAsia="zh-CN"/>
        </w:rPr>
      </w:pPr>
    </w:p>
    <w:p w14:paraId="3D7922D8" w14:textId="789116E6" w:rsidR="004415E7" w:rsidRDefault="004415E7" w:rsidP="004415E7">
      <w:pPr>
        <w:pStyle w:val="ListParagraph"/>
        <w:numPr>
          <w:ilvl w:val="0"/>
          <w:numId w:val="18"/>
        </w:numPr>
        <w:ind w:leftChars="0"/>
        <w:rPr>
          <w:lang w:val="en-US" w:eastAsia="zh-CN"/>
        </w:rPr>
      </w:pPr>
      <w:r>
        <w:rPr>
          <w:lang w:val="en-US" w:eastAsia="zh-CN"/>
        </w:rPr>
        <w:t>Test equipment support</w:t>
      </w:r>
    </w:p>
    <w:p w14:paraId="71287D06" w14:textId="76E8B3F8" w:rsidR="004415E7" w:rsidRDefault="007736F1" w:rsidP="004415E7">
      <w:pPr>
        <w:pStyle w:val="ListParagraph"/>
        <w:ind w:leftChars="0" w:left="720" w:firstLine="0"/>
        <w:rPr>
          <w:lang w:val="en-US" w:eastAsia="zh-CN"/>
        </w:rPr>
      </w:pPr>
      <w:r>
        <w:rPr>
          <w:lang w:val="en-US" w:eastAsia="zh-CN"/>
        </w:rPr>
        <w:t xml:space="preserve">RAN4 tests are specified mostly under static </w:t>
      </w:r>
      <w:r w:rsidR="00E326EF">
        <w:rPr>
          <w:lang w:val="en-US" w:eastAsia="zh-CN"/>
        </w:rPr>
        <w:t>and simplified conditions so that the equipment can emulate the</w:t>
      </w:r>
      <w:r w:rsidR="003F2B27">
        <w:rPr>
          <w:lang w:val="en-US" w:eastAsia="zh-CN"/>
        </w:rPr>
        <w:t xml:space="preserve"> environment efficiently. However, AI/ML models perform better than the legacy </w:t>
      </w:r>
      <w:r w:rsidR="00D95B6B">
        <w:rPr>
          <w:lang w:val="en-US" w:eastAsia="zh-CN"/>
        </w:rPr>
        <w:t xml:space="preserve">wireless communication algorithms mostly in </w:t>
      </w:r>
      <w:r w:rsidR="00951D88">
        <w:rPr>
          <w:lang w:val="en-US" w:eastAsia="zh-CN"/>
        </w:rPr>
        <w:t xml:space="preserve">a </w:t>
      </w:r>
      <w:r w:rsidR="00D95B6B">
        <w:rPr>
          <w:lang w:val="en-US" w:eastAsia="zh-CN"/>
        </w:rPr>
        <w:t>more complicated and dynamic environment</w:t>
      </w:r>
      <w:r w:rsidR="00951D88">
        <w:rPr>
          <w:lang w:val="en-US" w:eastAsia="zh-CN"/>
        </w:rPr>
        <w:t xml:space="preserve"> which </w:t>
      </w:r>
      <w:r w:rsidR="00B31D00">
        <w:rPr>
          <w:lang w:val="en-US" w:eastAsia="zh-CN"/>
        </w:rPr>
        <w:t>may not easily be</w:t>
      </w:r>
      <w:r w:rsidR="00DD02B1">
        <w:rPr>
          <w:lang w:val="en-US" w:eastAsia="zh-CN"/>
        </w:rPr>
        <w:t xml:space="preserve"> captured</w:t>
      </w:r>
      <w:r w:rsidR="00B31D00">
        <w:rPr>
          <w:lang w:val="en-US" w:eastAsia="zh-CN"/>
        </w:rPr>
        <w:t xml:space="preserve"> by simple abstract models. </w:t>
      </w:r>
      <w:r w:rsidR="00664DAB">
        <w:rPr>
          <w:lang w:val="en-US" w:eastAsia="zh-CN"/>
        </w:rPr>
        <w:t>For example</w:t>
      </w:r>
      <w:r w:rsidR="00926838">
        <w:rPr>
          <w:lang w:val="en-US" w:eastAsia="zh-CN"/>
        </w:rPr>
        <w:t xml:space="preserve">, positioning use case </w:t>
      </w:r>
      <w:r w:rsidR="008365A8">
        <w:rPr>
          <w:lang w:val="en-US" w:eastAsia="zh-CN"/>
        </w:rPr>
        <w:t>targets</w:t>
      </w:r>
      <w:r w:rsidR="00926838">
        <w:rPr>
          <w:lang w:val="en-US" w:eastAsia="zh-CN"/>
        </w:rPr>
        <w:t xml:space="preserve"> indoor scenarios which have</w:t>
      </w:r>
      <w:r w:rsidR="00C97B63">
        <w:rPr>
          <w:lang w:val="en-US" w:eastAsia="zh-CN"/>
        </w:rPr>
        <w:t xml:space="preserve"> abundant reflection paths from different directions; beam prediction use case </w:t>
      </w:r>
      <w:r w:rsidR="008365A8">
        <w:rPr>
          <w:lang w:val="en-US" w:eastAsia="zh-CN"/>
        </w:rPr>
        <w:t>is</w:t>
      </w:r>
      <w:r w:rsidR="009601DB">
        <w:rPr>
          <w:lang w:val="en-US" w:eastAsia="zh-CN"/>
        </w:rPr>
        <w:t xml:space="preserve"> most beneficial to the scenario with </w:t>
      </w:r>
      <w:proofErr w:type="gramStart"/>
      <w:r w:rsidR="009601DB">
        <w:rPr>
          <w:lang w:val="en-US" w:eastAsia="zh-CN"/>
        </w:rPr>
        <w:t>a large number of</w:t>
      </w:r>
      <w:proofErr w:type="gramEnd"/>
      <w:r w:rsidR="009601DB">
        <w:rPr>
          <w:lang w:val="en-US" w:eastAsia="zh-CN"/>
        </w:rPr>
        <w:t xml:space="preserve"> beams </w:t>
      </w:r>
      <w:r w:rsidR="00E25F61">
        <w:rPr>
          <w:lang w:val="en-US" w:eastAsia="zh-CN"/>
        </w:rPr>
        <w:t xml:space="preserve">pointing to different directions. However, the state of art test equipment design relies on </w:t>
      </w:r>
      <w:r w:rsidR="006C66A0">
        <w:rPr>
          <w:lang w:val="en-US" w:eastAsia="zh-CN"/>
        </w:rPr>
        <w:t xml:space="preserve">simplified tap or </w:t>
      </w:r>
      <w:proofErr w:type="gramStart"/>
      <w:r w:rsidR="006C66A0">
        <w:rPr>
          <w:lang w:val="en-US" w:eastAsia="zh-CN"/>
        </w:rPr>
        <w:t>cluster based</w:t>
      </w:r>
      <w:proofErr w:type="gramEnd"/>
      <w:r w:rsidR="006C66A0">
        <w:rPr>
          <w:lang w:val="en-US" w:eastAsia="zh-CN"/>
        </w:rPr>
        <w:t xml:space="preserve"> propagation models</w:t>
      </w:r>
      <w:r w:rsidR="001F5ABB">
        <w:rPr>
          <w:lang w:val="en-US" w:eastAsia="zh-CN"/>
        </w:rPr>
        <w:t xml:space="preserve">, and </w:t>
      </w:r>
      <w:r w:rsidR="008A659C">
        <w:rPr>
          <w:lang w:val="en-US" w:eastAsia="zh-CN"/>
        </w:rPr>
        <w:t xml:space="preserve">the number of beams that can be emulated in the test chamber are very limited. </w:t>
      </w:r>
    </w:p>
    <w:p w14:paraId="584D1D37" w14:textId="77777777" w:rsidR="00AE047E" w:rsidRDefault="00AE047E" w:rsidP="004415E7">
      <w:pPr>
        <w:pStyle w:val="ListParagraph"/>
        <w:ind w:leftChars="0" w:left="720" w:firstLine="0"/>
        <w:rPr>
          <w:lang w:val="en-US" w:eastAsia="zh-CN"/>
        </w:rPr>
      </w:pPr>
    </w:p>
    <w:p w14:paraId="63284009" w14:textId="6C60CEB8" w:rsidR="00AE047E" w:rsidRPr="004415E7" w:rsidRDefault="00AE047E" w:rsidP="00AE047E">
      <w:pPr>
        <w:pStyle w:val="ListParagraph"/>
        <w:numPr>
          <w:ilvl w:val="0"/>
          <w:numId w:val="18"/>
        </w:numPr>
        <w:ind w:leftChars="0"/>
        <w:rPr>
          <w:lang w:val="en-US" w:eastAsia="zh-CN"/>
        </w:rPr>
      </w:pPr>
      <w:r>
        <w:rPr>
          <w:lang w:val="en-US" w:eastAsia="zh-CN"/>
        </w:rPr>
        <w:t>Two</w:t>
      </w:r>
      <w:r w:rsidR="00027C63">
        <w:rPr>
          <w:lang w:val="en-US" w:eastAsia="zh-CN"/>
        </w:rPr>
        <w:t>-</w:t>
      </w:r>
      <w:r>
        <w:rPr>
          <w:lang w:val="en-US" w:eastAsia="zh-CN"/>
        </w:rPr>
        <w:t>sided model</w:t>
      </w:r>
    </w:p>
    <w:p w14:paraId="3C8F4FD9" w14:textId="7B10D3D6" w:rsidR="00E52A22" w:rsidRDefault="00027C63" w:rsidP="00027C63">
      <w:pPr>
        <w:ind w:left="720"/>
        <w:rPr>
          <w:lang w:val="en-US" w:eastAsia="zh-CN"/>
        </w:rPr>
      </w:pPr>
      <w:r>
        <w:rPr>
          <w:lang w:val="en-US" w:eastAsia="zh-CN"/>
        </w:rPr>
        <w:t>The following</w:t>
      </w:r>
      <w:r w:rsidR="003845EF">
        <w:rPr>
          <w:lang w:val="en-US" w:eastAsia="zh-CN"/>
        </w:rPr>
        <w:t xml:space="preserve"> principles for studying the framework for two-sided model test are captured in </w:t>
      </w:r>
      <w:r w:rsidR="00943296">
        <w:rPr>
          <w:lang w:val="en-US" w:eastAsia="zh-CN"/>
        </w:rPr>
        <w:t>the</w:t>
      </w:r>
      <w:r w:rsidR="003767F9">
        <w:rPr>
          <w:lang w:val="en-US" w:eastAsia="zh-CN"/>
        </w:rPr>
        <w:t xml:space="preserve"> </w:t>
      </w:r>
      <w:proofErr w:type="gramStart"/>
      <w:r w:rsidR="003767F9">
        <w:rPr>
          <w:lang w:val="en-US" w:eastAsia="zh-CN"/>
        </w:rPr>
        <w:t>WF[</w:t>
      </w:r>
      <w:proofErr w:type="gramEnd"/>
      <w:r w:rsidR="003767F9">
        <w:rPr>
          <w:lang w:val="en-US" w:eastAsia="zh-CN"/>
        </w:rPr>
        <w:t>1]</w:t>
      </w:r>
    </w:p>
    <w:p w14:paraId="339B5AA6" w14:textId="77777777" w:rsidR="00A84A68" w:rsidRPr="00A84A68" w:rsidRDefault="00A84A68" w:rsidP="00A84A68">
      <w:pPr>
        <w:pStyle w:val="ListParagraph"/>
        <w:numPr>
          <w:ilvl w:val="1"/>
          <w:numId w:val="18"/>
        </w:numPr>
        <w:ind w:leftChars="0"/>
        <w:rPr>
          <w:i/>
          <w:iCs/>
          <w:lang w:val="en-US" w:eastAsia="zh-CN"/>
        </w:rPr>
      </w:pPr>
      <w:r w:rsidRPr="00A84A68">
        <w:rPr>
          <w:i/>
          <w:iCs/>
          <w:lang w:val="en-US" w:eastAsia="zh-CN"/>
        </w:rPr>
        <w:t>Common assumptions for proposals of the reference decoder/encoder (and the paired ones) for tester</w:t>
      </w:r>
    </w:p>
    <w:p w14:paraId="69F166AC" w14:textId="77777777" w:rsidR="00A84A68" w:rsidRPr="00A84A68" w:rsidRDefault="00A84A68" w:rsidP="00A84A68">
      <w:pPr>
        <w:pStyle w:val="ListParagraph"/>
        <w:numPr>
          <w:ilvl w:val="1"/>
          <w:numId w:val="18"/>
        </w:numPr>
        <w:ind w:leftChars="0"/>
        <w:rPr>
          <w:i/>
          <w:iCs/>
          <w:lang w:val="en-US" w:eastAsia="zh-CN"/>
        </w:rPr>
      </w:pPr>
      <w:r w:rsidRPr="00A84A68">
        <w:rPr>
          <w:i/>
          <w:iCs/>
          <w:lang w:val="en-US" w:eastAsia="zh-CN"/>
        </w:rPr>
        <w:t>Definition and derivation procedure of intermediate KPI for decoder evaluation and selection</w:t>
      </w:r>
    </w:p>
    <w:p w14:paraId="6CFCC28D" w14:textId="77777777" w:rsidR="00A84A68" w:rsidRPr="00A84A68" w:rsidRDefault="00A84A68" w:rsidP="00A84A68">
      <w:pPr>
        <w:pStyle w:val="ListParagraph"/>
        <w:numPr>
          <w:ilvl w:val="1"/>
          <w:numId w:val="18"/>
        </w:numPr>
        <w:ind w:leftChars="0"/>
        <w:rPr>
          <w:i/>
          <w:iCs/>
          <w:lang w:val="en-US" w:eastAsia="zh-CN"/>
        </w:rPr>
      </w:pPr>
      <w:r w:rsidRPr="00A84A68">
        <w:rPr>
          <w:i/>
          <w:iCs/>
          <w:lang w:val="en-US" w:eastAsia="zh-CN"/>
        </w:rPr>
        <w:t>Data collection/generation for decoder/encoder evaluation, and the common assumptions/environment needed for data collection/</w:t>
      </w:r>
      <w:proofErr w:type="gramStart"/>
      <w:r w:rsidRPr="00A84A68">
        <w:rPr>
          <w:i/>
          <w:iCs/>
          <w:lang w:val="en-US" w:eastAsia="zh-CN"/>
        </w:rPr>
        <w:t>generation</w:t>
      </w:r>
      <w:proofErr w:type="gramEnd"/>
    </w:p>
    <w:p w14:paraId="37C094E8" w14:textId="77777777" w:rsidR="00A84A68" w:rsidRPr="00A84A68" w:rsidRDefault="00A84A68" w:rsidP="00A84A68">
      <w:pPr>
        <w:pStyle w:val="ListParagraph"/>
        <w:numPr>
          <w:ilvl w:val="1"/>
          <w:numId w:val="18"/>
        </w:numPr>
        <w:ind w:leftChars="0"/>
        <w:rPr>
          <w:i/>
          <w:iCs/>
          <w:lang w:val="en-US" w:eastAsia="zh-CN"/>
        </w:rPr>
      </w:pPr>
      <w:r w:rsidRPr="00A84A68">
        <w:rPr>
          <w:i/>
          <w:iCs/>
          <w:lang w:val="en-US" w:eastAsia="zh-CN"/>
        </w:rPr>
        <w:t>How to minimize the impact of possible variations/differences in the reference decoder/encoder design/implementation on UE/ gNB performance verification</w:t>
      </w:r>
    </w:p>
    <w:p w14:paraId="721D6185" w14:textId="77777777" w:rsidR="00A84A68" w:rsidRPr="00A84A68" w:rsidRDefault="00A84A68" w:rsidP="00A84A68">
      <w:pPr>
        <w:pStyle w:val="ListParagraph"/>
        <w:numPr>
          <w:ilvl w:val="1"/>
          <w:numId w:val="18"/>
        </w:numPr>
        <w:ind w:leftChars="0"/>
        <w:rPr>
          <w:i/>
          <w:iCs/>
          <w:lang w:val="en-US" w:eastAsia="zh-CN"/>
        </w:rPr>
      </w:pPr>
      <w:r w:rsidRPr="00A84A68">
        <w:rPr>
          <w:i/>
          <w:iCs/>
          <w:lang w:val="en-US" w:eastAsia="zh-CN"/>
        </w:rPr>
        <w:t>The impact of reference decoder/ encoder for testing complexity to UE/gNB performance verification, and the advantage/disadvantage analysis of high/low complexity decoders.</w:t>
      </w:r>
    </w:p>
    <w:p w14:paraId="4F9BACE1" w14:textId="6C3311F7" w:rsidR="003767F9" w:rsidRPr="00A84A68" w:rsidRDefault="00A84A68" w:rsidP="00CB48BD">
      <w:pPr>
        <w:pStyle w:val="ListParagraph"/>
        <w:numPr>
          <w:ilvl w:val="1"/>
          <w:numId w:val="18"/>
        </w:numPr>
        <w:spacing w:after="120"/>
        <w:ind w:leftChars="0"/>
        <w:rPr>
          <w:i/>
          <w:iCs/>
          <w:lang w:val="en-US" w:eastAsia="zh-CN"/>
        </w:rPr>
      </w:pPr>
      <w:r w:rsidRPr="00A84A68">
        <w:rPr>
          <w:i/>
          <w:iCs/>
          <w:lang w:val="en-US" w:eastAsia="zh-CN"/>
        </w:rPr>
        <w:t xml:space="preserve">FFS whether any reference for the encoder/ decoder needs to be considered given that the encoder/decoder performance is to be </w:t>
      </w:r>
      <w:proofErr w:type="gramStart"/>
      <w:r w:rsidRPr="00A84A68">
        <w:rPr>
          <w:i/>
          <w:iCs/>
          <w:lang w:val="en-US" w:eastAsia="zh-CN"/>
        </w:rPr>
        <w:t>tested</w:t>
      </w:r>
      <w:proofErr w:type="gramEnd"/>
    </w:p>
    <w:p w14:paraId="1DB9E6B9" w14:textId="47790BB2" w:rsidR="005C1E97" w:rsidRPr="008452CA" w:rsidRDefault="00A84A68" w:rsidP="00A84A68">
      <w:pPr>
        <w:ind w:left="284" w:firstLine="284"/>
        <w:rPr>
          <w:lang w:val="en-US" w:eastAsia="zh-CN"/>
        </w:rPr>
      </w:pPr>
      <w:r>
        <w:rPr>
          <w:lang w:val="en-US" w:eastAsia="zh-CN"/>
        </w:rPr>
        <w:t>B</w:t>
      </w:r>
      <w:r w:rsidR="00CB48BD">
        <w:rPr>
          <w:lang w:val="en-US" w:eastAsia="zh-CN"/>
        </w:rPr>
        <w:t xml:space="preserve">ased on the above </w:t>
      </w:r>
      <w:r w:rsidR="006E15FB">
        <w:rPr>
          <w:lang w:val="en-US" w:eastAsia="zh-CN"/>
        </w:rPr>
        <w:t>agreement, we explain our view in the next section.</w:t>
      </w:r>
    </w:p>
    <w:p w14:paraId="52B58A53" w14:textId="246232E0" w:rsidR="002C5BC9" w:rsidRDefault="007D0FD0" w:rsidP="001B58ED">
      <w:pPr>
        <w:pStyle w:val="Heading2"/>
        <w:rPr>
          <w:lang w:val="en-US" w:eastAsia="zh-CN"/>
        </w:rPr>
      </w:pPr>
      <w:r>
        <w:rPr>
          <w:lang w:val="en-US" w:eastAsia="zh-CN"/>
        </w:rPr>
        <w:t xml:space="preserve">Reference </w:t>
      </w:r>
      <w:r w:rsidR="008856C1">
        <w:rPr>
          <w:lang w:val="en-US" w:eastAsia="zh-CN"/>
        </w:rPr>
        <w:t>D</w:t>
      </w:r>
      <w:r>
        <w:rPr>
          <w:lang w:val="en-US" w:eastAsia="zh-CN"/>
        </w:rPr>
        <w:t xml:space="preserve">ecoder for UE </w:t>
      </w:r>
      <w:r w:rsidR="00E52A22">
        <w:rPr>
          <w:lang w:val="en-US" w:eastAsia="zh-CN"/>
        </w:rPr>
        <w:t>test</w:t>
      </w:r>
      <w:r w:rsidR="008856C1">
        <w:rPr>
          <w:lang w:val="en-US" w:eastAsia="zh-CN"/>
        </w:rPr>
        <w:t xml:space="preserve"> for CSI compression test</w:t>
      </w:r>
    </w:p>
    <w:p w14:paraId="397154D2" w14:textId="74B9A7E0" w:rsidR="00B42948" w:rsidRDefault="00B42948" w:rsidP="00310C3C">
      <w:pPr>
        <w:rPr>
          <w:rFonts w:eastAsia="PMingLiU"/>
          <w:lang w:val="en-US" w:eastAsia="zh-TW"/>
        </w:rPr>
      </w:pPr>
      <w:bookmarkStart w:id="4" w:name="_Hlk131691359"/>
      <w:r>
        <w:rPr>
          <w:rFonts w:eastAsia="PMingLiU"/>
          <w:lang w:val="en-US" w:eastAsia="zh-TW"/>
        </w:rPr>
        <w:t xml:space="preserve">We first propose a </w:t>
      </w:r>
      <w:r w:rsidR="00F84477">
        <w:rPr>
          <w:rFonts w:eastAsia="PMingLiU"/>
          <w:lang w:val="en-US" w:eastAsia="zh-TW"/>
        </w:rPr>
        <w:t xml:space="preserve">candidate </w:t>
      </w:r>
      <w:r>
        <w:rPr>
          <w:rFonts w:eastAsia="PMingLiU"/>
          <w:lang w:val="en-US" w:eastAsia="zh-TW"/>
        </w:rPr>
        <w:t xml:space="preserve">set of </w:t>
      </w:r>
      <w:r w:rsidR="00F84477">
        <w:rPr>
          <w:rFonts w:eastAsia="PMingLiU"/>
          <w:lang w:val="en-US" w:eastAsia="zh-TW"/>
        </w:rPr>
        <w:t>common assumptions for two-sided CSI compression test:</w:t>
      </w:r>
    </w:p>
    <w:p w14:paraId="116A2CFF" w14:textId="3A5A768E" w:rsidR="00F84477" w:rsidRPr="00BC7180" w:rsidRDefault="00F84477" w:rsidP="00310C3C">
      <w:pPr>
        <w:rPr>
          <w:rFonts w:eastAsia="PMingLiU"/>
          <w:b/>
          <w:bCs/>
          <w:lang w:val="en-US" w:eastAsia="zh-TW"/>
        </w:rPr>
      </w:pPr>
      <w:r w:rsidRPr="00BC7180">
        <w:rPr>
          <w:rFonts w:eastAsia="PMingLiU"/>
          <w:b/>
          <w:bCs/>
          <w:lang w:val="en-US" w:eastAsia="zh-TW"/>
        </w:rPr>
        <w:t>Proposal</w:t>
      </w:r>
      <w:r w:rsidR="00BC7180" w:rsidRPr="00BC7180">
        <w:rPr>
          <w:rFonts w:eastAsia="PMingLiU"/>
          <w:b/>
          <w:bCs/>
          <w:lang w:val="en-US" w:eastAsia="zh-TW"/>
        </w:rPr>
        <w:t xml:space="preserve"> 1</w:t>
      </w:r>
      <w:r w:rsidRPr="00BC7180">
        <w:rPr>
          <w:rFonts w:eastAsia="PMingLiU"/>
          <w:b/>
          <w:bCs/>
          <w:lang w:val="en-US" w:eastAsia="zh-TW"/>
        </w:rPr>
        <w:t xml:space="preserve">: Consider the following as a candidate set of common assumptions for two-sided CSI compression test that should be agreed in </w:t>
      </w:r>
      <w:r w:rsidR="003D15B9" w:rsidRPr="00BC7180">
        <w:rPr>
          <w:rFonts w:eastAsia="PMingLiU"/>
          <w:b/>
          <w:bCs/>
          <w:lang w:val="en-US" w:eastAsia="zh-TW"/>
        </w:rPr>
        <w:t xml:space="preserve">RAN4 when defining the test in *WI* </w:t>
      </w:r>
      <w:proofErr w:type="gramStart"/>
      <w:r w:rsidR="003D15B9" w:rsidRPr="00BC7180">
        <w:rPr>
          <w:rFonts w:eastAsia="PMingLiU"/>
          <w:b/>
          <w:bCs/>
          <w:lang w:val="en-US" w:eastAsia="zh-TW"/>
        </w:rPr>
        <w:t>phase</w:t>
      </w:r>
      <w:proofErr w:type="gramEnd"/>
    </w:p>
    <w:p w14:paraId="3BA0F2F3" w14:textId="04A4E4C6" w:rsidR="00981A08" w:rsidRPr="00BC7180" w:rsidRDefault="00981A08" w:rsidP="003F66FD">
      <w:pPr>
        <w:pStyle w:val="ListParagraph"/>
        <w:numPr>
          <w:ilvl w:val="0"/>
          <w:numId w:val="11"/>
        </w:numPr>
        <w:ind w:leftChars="0"/>
        <w:rPr>
          <w:rFonts w:eastAsia="PMingLiU"/>
          <w:b/>
          <w:bCs/>
          <w:lang w:eastAsia="zh-TW"/>
        </w:rPr>
      </w:pPr>
      <w:r w:rsidRPr="00BC7180">
        <w:rPr>
          <w:rFonts w:eastAsia="PMingLiU"/>
          <w:b/>
          <w:bCs/>
          <w:lang w:eastAsia="zh-TW"/>
        </w:rPr>
        <w:lastRenderedPageBreak/>
        <w:t>Propagation condition</w:t>
      </w:r>
    </w:p>
    <w:p w14:paraId="390AFCD7" w14:textId="77777777" w:rsidR="00115715" w:rsidRPr="00BC7180" w:rsidRDefault="00981A08" w:rsidP="003F66FD">
      <w:pPr>
        <w:pStyle w:val="ListParagraph"/>
        <w:numPr>
          <w:ilvl w:val="0"/>
          <w:numId w:val="11"/>
        </w:numPr>
        <w:ind w:leftChars="0"/>
        <w:rPr>
          <w:rFonts w:eastAsia="PMingLiU"/>
          <w:b/>
          <w:bCs/>
          <w:lang w:eastAsia="zh-TW"/>
        </w:rPr>
      </w:pPr>
      <w:r w:rsidRPr="00BC7180">
        <w:rPr>
          <w:rFonts w:eastAsia="PMingLiU"/>
          <w:b/>
          <w:bCs/>
          <w:lang w:eastAsia="zh-TW"/>
        </w:rPr>
        <w:t>CSI report</w:t>
      </w:r>
      <w:r w:rsidR="00015B70" w:rsidRPr="00BC7180">
        <w:rPr>
          <w:rFonts w:eastAsia="PMingLiU"/>
          <w:b/>
          <w:bCs/>
          <w:lang w:eastAsia="zh-TW"/>
        </w:rPr>
        <w:t xml:space="preserve"> and format in the encoder/decoder pair</w:t>
      </w:r>
    </w:p>
    <w:p w14:paraId="3C3CFBBF" w14:textId="25C21359" w:rsidR="00115715" w:rsidRPr="00BC7180" w:rsidRDefault="00115715" w:rsidP="003F66FD">
      <w:pPr>
        <w:pStyle w:val="ListParagraph"/>
        <w:numPr>
          <w:ilvl w:val="1"/>
          <w:numId w:val="11"/>
        </w:numPr>
        <w:ind w:leftChars="0"/>
        <w:rPr>
          <w:rFonts w:eastAsia="PMingLiU"/>
          <w:b/>
          <w:bCs/>
          <w:lang w:eastAsia="zh-TW"/>
        </w:rPr>
      </w:pPr>
      <w:r w:rsidRPr="00BC7180">
        <w:rPr>
          <w:rFonts w:eastAsia="PMingLiU"/>
          <w:b/>
          <w:bCs/>
          <w:lang w:eastAsia="zh-TW"/>
        </w:rPr>
        <w:t>Assumptions for quantization</w:t>
      </w:r>
      <w:r w:rsidR="00C32999">
        <w:rPr>
          <w:rFonts w:eastAsia="PMingLiU"/>
          <w:b/>
          <w:bCs/>
          <w:lang w:eastAsia="zh-TW"/>
        </w:rPr>
        <w:t>/dequantization</w:t>
      </w:r>
      <w:r w:rsidRPr="00BC7180">
        <w:rPr>
          <w:rFonts w:eastAsia="PMingLiU"/>
          <w:b/>
          <w:bCs/>
          <w:lang w:eastAsia="zh-TW"/>
        </w:rPr>
        <w:t xml:space="preserve"> scheme/format </w:t>
      </w:r>
      <w:r w:rsidR="00CF6E20" w:rsidRPr="00BC7180">
        <w:rPr>
          <w:rFonts w:eastAsia="PMingLiU"/>
          <w:b/>
          <w:bCs/>
          <w:lang w:eastAsia="zh-TW"/>
        </w:rPr>
        <w:t>in the</w:t>
      </w:r>
      <w:r w:rsidRPr="00BC7180">
        <w:rPr>
          <w:rFonts w:eastAsia="PMingLiU"/>
          <w:b/>
          <w:bCs/>
          <w:lang w:eastAsia="zh-TW"/>
        </w:rPr>
        <w:t xml:space="preserve"> encoder</w:t>
      </w:r>
      <w:r w:rsidR="00C32999">
        <w:rPr>
          <w:rFonts w:eastAsia="PMingLiU"/>
          <w:b/>
          <w:bCs/>
          <w:lang w:eastAsia="zh-TW"/>
        </w:rPr>
        <w:t>/decoder</w:t>
      </w:r>
    </w:p>
    <w:p w14:paraId="0F822547" w14:textId="0270CB89" w:rsidR="00981A08" w:rsidRPr="00BC7180" w:rsidRDefault="00115715" w:rsidP="003F66FD">
      <w:pPr>
        <w:pStyle w:val="ListParagraph"/>
        <w:numPr>
          <w:ilvl w:val="1"/>
          <w:numId w:val="11"/>
        </w:numPr>
        <w:ind w:leftChars="0"/>
        <w:rPr>
          <w:rFonts w:eastAsia="PMingLiU"/>
          <w:b/>
          <w:bCs/>
          <w:lang w:eastAsia="zh-TW"/>
        </w:rPr>
      </w:pPr>
      <w:r w:rsidRPr="00BC7180">
        <w:rPr>
          <w:rFonts w:eastAsia="PMingLiU"/>
          <w:b/>
          <w:bCs/>
          <w:lang w:eastAsia="zh-TW"/>
        </w:rPr>
        <w:t>P</w:t>
      </w:r>
      <w:r w:rsidR="00981A08" w:rsidRPr="00BC7180">
        <w:rPr>
          <w:rFonts w:eastAsia="PMingLiU"/>
          <w:b/>
          <w:bCs/>
          <w:lang w:eastAsia="zh-TW"/>
        </w:rPr>
        <w:t>ayload size and format</w:t>
      </w:r>
      <w:r w:rsidRPr="00BC7180">
        <w:rPr>
          <w:rFonts w:eastAsia="PMingLiU"/>
          <w:b/>
          <w:bCs/>
          <w:lang w:eastAsia="zh-TW"/>
        </w:rPr>
        <w:t xml:space="preserve"> of the latent message</w:t>
      </w:r>
    </w:p>
    <w:p w14:paraId="0EDCDE27" w14:textId="2AEDDC09" w:rsidR="00981A08" w:rsidRPr="00BC7180" w:rsidRDefault="00115715" w:rsidP="003F66FD">
      <w:pPr>
        <w:pStyle w:val="ListParagraph"/>
        <w:numPr>
          <w:ilvl w:val="1"/>
          <w:numId w:val="11"/>
        </w:numPr>
        <w:ind w:leftChars="0"/>
        <w:rPr>
          <w:rFonts w:eastAsia="PMingLiU"/>
          <w:b/>
          <w:bCs/>
          <w:lang w:eastAsia="zh-TW"/>
        </w:rPr>
      </w:pPr>
      <w:r w:rsidRPr="00BC7180">
        <w:rPr>
          <w:rFonts w:eastAsia="PMingLiU"/>
          <w:b/>
          <w:bCs/>
          <w:lang w:eastAsia="zh-TW"/>
        </w:rPr>
        <w:t>O</w:t>
      </w:r>
      <w:r w:rsidR="00981A08" w:rsidRPr="00BC7180">
        <w:rPr>
          <w:rFonts w:eastAsia="PMingLiU"/>
          <w:b/>
          <w:bCs/>
          <w:lang w:eastAsia="zh-TW"/>
        </w:rPr>
        <w:t>utput CSI format</w:t>
      </w:r>
      <w:r w:rsidRPr="00BC7180">
        <w:rPr>
          <w:rFonts w:eastAsia="PMingLiU"/>
          <w:b/>
          <w:bCs/>
          <w:lang w:eastAsia="zh-TW"/>
        </w:rPr>
        <w:t xml:space="preserve"> in the decoder</w:t>
      </w:r>
    </w:p>
    <w:p w14:paraId="6404C773" w14:textId="3C90DB33" w:rsidR="003D15B9" w:rsidRPr="00BC7180" w:rsidRDefault="00981A08" w:rsidP="003F66FD">
      <w:pPr>
        <w:pStyle w:val="ListParagraph"/>
        <w:numPr>
          <w:ilvl w:val="0"/>
          <w:numId w:val="11"/>
        </w:numPr>
        <w:spacing w:after="120"/>
        <w:ind w:leftChars="0"/>
        <w:rPr>
          <w:rFonts w:eastAsia="PMingLiU"/>
          <w:b/>
          <w:bCs/>
          <w:lang w:eastAsia="zh-TW"/>
        </w:rPr>
      </w:pPr>
      <w:r w:rsidRPr="00BC7180">
        <w:rPr>
          <w:rFonts w:eastAsia="PMingLiU"/>
          <w:b/>
          <w:bCs/>
          <w:lang w:eastAsia="zh-TW"/>
        </w:rPr>
        <w:t>Common CSI test configurations: reporting periodicity, antenna configuration, CSI-RS periodicity</w:t>
      </w:r>
    </w:p>
    <w:p w14:paraId="3A368EEA" w14:textId="1A67EE87" w:rsidR="008856C1" w:rsidRDefault="00C1505A" w:rsidP="00310C3C">
      <w:pPr>
        <w:rPr>
          <w:rFonts w:eastAsia="PMingLiU"/>
          <w:lang w:val="en-US" w:eastAsia="zh-TW"/>
        </w:rPr>
      </w:pPr>
      <w:r>
        <w:rPr>
          <w:rFonts w:eastAsia="PMingLiU"/>
          <w:lang w:val="en-US" w:eastAsia="zh-TW"/>
        </w:rPr>
        <w:t>Next, w</w:t>
      </w:r>
      <w:r w:rsidR="008856C1">
        <w:rPr>
          <w:rFonts w:eastAsia="PMingLiU"/>
          <w:lang w:val="en-US" w:eastAsia="zh-TW"/>
        </w:rPr>
        <w:t xml:space="preserve">e discuss the following options </w:t>
      </w:r>
      <w:r w:rsidR="00453B29">
        <w:rPr>
          <w:rFonts w:eastAsia="PMingLiU"/>
          <w:lang w:val="en-US" w:eastAsia="zh-TW"/>
        </w:rPr>
        <w:t xml:space="preserve">selected from the ones </w:t>
      </w:r>
      <w:r w:rsidR="008856C1">
        <w:rPr>
          <w:rFonts w:eastAsia="PMingLiU"/>
          <w:lang w:val="en-US" w:eastAsia="zh-TW"/>
        </w:rPr>
        <w:t>captured in the WF [1]:</w:t>
      </w:r>
    </w:p>
    <w:p w14:paraId="73BF35BD" w14:textId="77777777" w:rsidR="008856C1" w:rsidRPr="00E27CEA" w:rsidRDefault="008856C1" w:rsidP="003F66FD">
      <w:pPr>
        <w:numPr>
          <w:ilvl w:val="2"/>
          <w:numId w:val="19"/>
        </w:numPr>
        <w:rPr>
          <w:rFonts w:eastAsia="Yu Mincho"/>
          <w:i/>
          <w:iCs/>
          <w:lang w:val="en-US" w:eastAsia="ja-JP"/>
        </w:rPr>
      </w:pPr>
      <w:r w:rsidRPr="00E27CEA">
        <w:rPr>
          <w:rFonts w:eastAsia="Yu Mincho"/>
          <w:i/>
          <w:iCs/>
          <w:lang w:val="en-US" w:eastAsia="ja-JP"/>
        </w:rPr>
        <w:t xml:space="preserve">Option 1: reference decoder is provided by the vendor of the encoder under test so that the encoder and decoder are jointly designed and </w:t>
      </w:r>
      <w:proofErr w:type="gramStart"/>
      <w:r w:rsidRPr="00E27CEA">
        <w:rPr>
          <w:rFonts w:eastAsia="Yu Mincho"/>
          <w:i/>
          <w:iCs/>
          <w:lang w:val="en-US" w:eastAsia="ja-JP"/>
        </w:rPr>
        <w:t>trained</w:t>
      </w:r>
      <w:proofErr w:type="gramEnd"/>
    </w:p>
    <w:p w14:paraId="097D8EFF" w14:textId="77777777" w:rsidR="008856C1" w:rsidRPr="00E27CEA" w:rsidRDefault="008856C1" w:rsidP="003F66FD">
      <w:pPr>
        <w:numPr>
          <w:ilvl w:val="2"/>
          <w:numId w:val="19"/>
        </w:numPr>
        <w:rPr>
          <w:rFonts w:eastAsia="Yu Mincho"/>
          <w:i/>
          <w:iCs/>
          <w:lang w:val="en-US" w:eastAsia="ja-JP"/>
        </w:rPr>
      </w:pPr>
      <w:r w:rsidRPr="00E27CEA">
        <w:rPr>
          <w:rFonts w:eastAsia="Yu Mincho"/>
          <w:i/>
          <w:iCs/>
          <w:lang w:val="en-US" w:eastAsia="ja-JP"/>
        </w:rPr>
        <w:t xml:space="preserve">Option 2: reference decoder is provided by the vendor of the decoder so that the encoder and decoder are jointly designed and </w:t>
      </w:r>
      <w:proofErr w:type="gramStart"/>
      <w:r w:rsidRPr="00E27CEA">
        <w:rPr>
          <w:rFonts w:eastAsia="Yu Mincho"/>
          <w:i/>
          <w:iCs/>
          <w:lang w:val="en-US" w:eastAsia="ja-JP"/>
        </w:rPr>
        <w:t>trained</w:t>
      </w:r>
      <w:proofErr w:type="gramEnd"/>
    </w:p>
    <w:p w14:paraId="30E37F84" w14:textId="77777777" w:rsidR="008856C1" w:rsidRPr="00E27CEA" w:rsidRDefault="008856C1" w:rsidP="003F66FD">
      <w:pPr>
        <w:numPr>
          <w:ilvl w:val="2"/>
          <w:numId w:val="19"/>
        </w:numPr>
        <w:rPr>
          <w:rFonts w:eastAsia="Yu Mincho"/>
          <w:i/>
          <w:iCs/>
          <w:lang w:val="en-US" w:eastAsia="ja-JP"/>
        </w:rPr>
      </w:pPr>
      <w:r w:rsidRPr="00E27CEA">
        <w:rPr>
          <w:rFonts w:eastAsia="Yu Mincho"/>
          <w:i/>
          <w:iCs/>
          <w:lang w:val="en-US" w:eastAsia="ja-JP"/>
        </w:rPr>
        <w:t>Option 3: The reference decoder(s) are fully specified and captured in RAN4 spec to ensure identical implementation across equipment vendors without additional training procedure needed.</w:t>
      </w:r>
    </w:p>
    <w:p w14:paraId="229FAB3E" w14:textId="77777777" w:rsidR="008856C1" w:rsidRPr="00E27CEA" w:rsidRDefault="008856C1" w:rsidP="003F66FD">
      <w:pPr>
        <w:numPr>
          <w:ilvl w:val="2"/>
          <w:numId w:val="19"/>
        </w:numPr>
        <w:rPr>
          <w:rFonts w:eastAsia="Yu Mincho"/>
          <w:i/>
          <w:iCs/>
          <w:lang w:val="en-US" w:eastAsia="ja-JP"/>
        </w:rPr>
      </w:pPr>
      <w:r w:rsidRPr="00E27CEA">
        <w:rPr>
          <w:rFonts w:eastAsia="Yu Mincho"/>
          <w:i/>
          <w:iCs/>
          <w:lang w:val="en-US" w:eastAsia="ja-JP"/>
        </w:rPr>
        <w:t>Option 4: The reference decoder(s) are partially specified and captured in RAN4 spec.</w:t>
      </w:r>
    </w:p>
    <w:p w14:paraId="4322347F" w14:textId="2FC4CCC9" w:rsidR="008856C1" w:rsidRDefault="006075BB" w:rsidP="00310C3C">
      <w:pPr>
        <w:rPr>
          <w:rFonts w:eastAsia="PMingLiU"/>
          <w:lang w:val="en-US" w:eastAsia="zh-TW"/>
        </w:rPr>
      </w:pPr>
      <w:r>
        <w:rPr>
          <w:rFonts w:eastAsia="PMingLiU"/>
          <w:lang w:val="en-US" w:eastAsia="zh-TW"/>
        </w:rPr>
        <w:t>With</w:t>
      </w:r>
      <w:r w:rsidR="00640800">
        <w:rPr>
          <w:rFonts w:eastAsia="PMingLiU"/>
          <w:lang w:val="en-US" w:eastAsia="zh-TW"/>
        </w:rPr>
        <w:t xml:space="preserve"> option 1</w:t>
      </w:r>
      <w:r>
        <w:rPr>
          <w:rFonts w:eastAsia="PMingLiU"/>
          <w:lang w:val="en-US" w:eastAsia="zh-TW"/>
        </w:rPr>
        <w:t>,</w:t>
      </w:r>
      <w:r w:rsidR="006F5D74">
        <w:rPr>
          <w:rFonts w:eastAsia="PMingLiU"/>
          <w:lang w:val="en-US" w:eastAsia="zh-TW"/>
        </w:rPr>
        <w:t xml:space="preserve"> UE vendor can jointly </w:t>
      </w:r>
      <w:r w:rsidR="00A20708">
        <w:rPr>
          <w:rFonts w:eastAsia="PMingLiU"/>
          <w:lang w:val="en-US" w:eastAsia="zh-TW"/>
        </w:rPr>
        <w:t xml:space="preserve">design and </w:t>
      </w:r>
      <w:r w:rsidR="006F5D74">
        <w:rPr>
          <w:rFonts w:eastAsia="PMingLiU"/>
          <w:lang w:val="en-US" w:eastAsia="zh-TW"/>
        </w:rPr>
        <w:t>train</w:t>
      </w:r>
      <w:r w:rsidR="00F82FC5">
        <w:rPr>
          <w:rFonts w:eastAsia="PMingLiU"/>
          <w:lang w:val="en-US" w:eastAsia="zh-TW"/>
        </w:rPr>
        <w:t xml:space="preserve"> reference decoder </w:t>
      </w:r>
      <w:r w:rsidR="006F5D74">
        <w:rPr>
          <w:rFonts w:eastAsia="PMingLiU"/>
          <w:lang w:val="en-US" w:eastAsia="zh-TW"/>
        </w:rPr>
        <w:t xml:space="preserve">and encoder, </w:t>
      </w:r>
      <w:r>
        <w:rPr>
          <w:rFonts w:eastAsia="PMingLiU"/>
          <w:lang w:val="en-US" w:eastAsia="zh-TW"/>
        </w:rPr>
        <w:t>and it has the following benefits</w:t>
      </w:r>
      <w:r w:rsidR="005F0FA5">
        <w:rPr>
          <w:rFonts w:eastAsia="PMingLiU"/>
          <w:lang w:val="en-US" w:eastAsia="zh-TW"/>
        </w:rPr>
        <w:t xml:space="preserve"> and potential issues</w:t>
      </w:r>
      <w:r>
        <w:rPr>
          <w:rFonts w:eastAsia="PMingLiU"/>
          <w:lang w:val="en-US" w:eastAsia="zh-TW"/>
        </w:rPr>
        <w:t>:</w:t>
      </w:r>
    </w:p>
    <w:p w14:paraId="49AF44B3" w14:textId="50B4E678" w:rsidR="00CB296E" w:rsidRPr="00DB7C4C" w:rsidRDefault="00CB296E" w:rsidP="00310C3C">
      <w:pPr>
        <w:rPr>
          <w:rFonts w:eastAsia="PMingLiU"/>
          <w:b/>
          <w:bCs/>
          <w:lang w:val="en-US" w:eastAsia="zh-TW"/>
        </w:rPr>
      </w:pPr>
      <w:r w:rsidRPr="00DB7C4C">
        <w:rPr>
          <w:rFonts w:eastAsia="PMingLiU"/>
          <w:b/>
          <w:bCs/>
          <w:lang w:val="en-US" w:eastAsia="zh-TW"/>
        </w:rPr>
        <w:t xml:space="preserve">Observation 1: The following are observed for </w:t>
      </w:r>
      <w:r w:rsidR="00DB7C4C" w:rsidRPr="00DB7C4C">
        <w:rPr>
          <w:rFonts w:eastAsia="PMingLiU"/>
          <w:b/>
          <w:bCs/>
          <w:lang w:val="en-US" w:eastAsia="zh-TW"/>
        </w:rPr>
        <w:t xml:space="preserve">the </w:t>
      </w:r>
      <w:r w:rsidRPr="00DB7C4C">
        <w:rPr>
          <w:rFonts w:eastAsia="PMingLiU"/>
          <w:b/>
          <w:bCs/>
          <w:lang w:val="en-US" w:eastAsia="zh-TW"/>
        </w:rPr>
        <w:t xml:space="preserve">reference decoder provided by </w:t>
      </w:r>
      <w:r w:rsidR="00DB7C4C" w:rsidRPr="00DB7C4C">
        <w:rPr>
          <w:rFonts w:eastAsia="PMingLiU"/>
          <w:b/>
          <w:bCs/>
          <w:lang w:val="en-US" w:eastAsia="zh-TW"/>
        </w:rPr>
        <w:t xml:space="preserve">the vendor of the encoder under </w:t>
      </w:r>
      <w:proofErr w:type="gramStart"/>
      <w:r w:rsidR="00DB7C4C" w:rsidRPr="00DB7C4C">
        <w:rPr>
          <w:rFonts w:eastAsia="PMingLiU"/>
          <w:b/>
          <w:bCs/>
          <w:lang w:val="en-US" w:eastAsia="zh-TW"/>
        </w:rPr>
        <w:t>test</w:t>
      </w:r>
      <w:proofErr w:type="gramEnd"/>
    </w:p>
    <w:p w14:paraId="6F05C5F0" w14:textId="127160B6" w:rsidR="006075BB" w:rsidRPr="00DB7C4C" w:rsidRDefault="001E374E" w:rsidP="003F66FD">
      <w:pPr>
        <w:pStyle w:val="ListParagraph"/>
        <w:numPr>
          <w:ilvl w:val="0"/>
          <w:numId w:val="20"/>
        </w:numPr>
        <w:ind w:leftChars="0"/>
        <w:rPr>
          <w:rFonts w:eastAsia="PMingLiU"/>
          <w:b/>
          <w:bCs/>
          <w:lang w:val="en-US" w:eastAsia="zh-TW"/>
        </w:rPr>
      </w:pPr>
      <w:r w:rsidRPr="00DB7C4C">
        <w:rPr>
          <w:rFonts w:eastAsia="PMingLiU"/>
          <w:b/>
          <w:bCs/>
          <w:lang w:val="en-US" w:eastAsia="zh-TW"/>
        </w:rPr>
        <w:t xml:space="preserve">Joint </w:t>
      </w:r>
      <w:r w:rsidR="00C32999">
        <w:rPr>
          <w:rFonts w:eastAsia="PMingLiU"/>
          <w:b/>
          <w:bCs/>
          <w:lang w:val="en-US" w:eastAsia="zh-TW"/>
        </w:rPr>
        <w:t>encoder/decoder design by the UE vendor</w:t>
      </w:r>
      <w:r w:rsidR="00C32999" w:rsidRPr="00DB7C4C">
        <w:rPr>
          <w:rFonts w:eastAsia="PMingLiU"/>
          <w:b/>
          <w:bCs/>
          <w:lang w:val="en-US" w:eastAsia="zh-TW"/>
        </w:rPr>
        <w:t xml:space="preserve"> </w:t>
      </w:r>
      <w:r w:rsidRPr="00DB7C4C">
        <w:rPr>
          <w:rFonts w:eastAsia="PMingLiU"/>
          <w:b/>
          <w:bCs/>
          <w:lang w:val="en-US" w:eastAsia="zh-TW"/>
        </w:rPr>
        <w:t>can alleviate the impact of model mismatch</w:t>
      </w:r>
      <w:r w:rsidR="00C32999">
        <w:rPr>
          <w:rFonts w:eastAsia="PMingLiU"/>
          <w:b/>
          <w:bCs/>
          <w:lang w:val="en-US" w:eastAsia="zh-TW"/>
        </w:rPr>
        <w:t xml:space="preserve"> and any potential performance limitation due to a decoder</w:t>
      </w:r>
      <w:r w:rsidR="00D015A6" w:rsidRPr="00DB7C4C">
        <w:rPr>
          <w:rFonts w:eastAsia="PMingLiU"/>
          <w:b/>
          <w:bCs/>
          <w:lang w:val="en-US" w:eastAsia="zh-TW"/>
        </w:rPr>
        <w:t>, and therefore</w:t>
      </w:r>
      <w:r w:rsidR="00706929" w:rsidRPr="00DB7C4C">
        <w:rPr>
          <w:rFonts w:eastAsia="PMingLiU"/>
          <w:b/>
          <w:bCs/>
          <w:lang w:val="en-US" w:eastAsia="zh-TW"/>
        </w:rPr>
        <w:t xml:space="preserve"> better capture the </w:t>
      </w:r>
      <w:r w:rsidR="00C32999">
        <w:rPr>
          <w:rFonts w:eastAsia="PMingLiU"/>
          <w:b/>
          <w:bCs/>
          <w:lang w:val="en-US" w:eastAsia="zh-TW"/>
        </w:rPr>
        <w:t xml:space="preserve">native performance of the </w:t>
      </w:r>
      <w:r w:rsidR="00706929" w:rsidRPr="00DB7C4C">
        <w:rPr>
          <w:rFonts w:eastAsia="PMingLiU"/>
          <w:b/>
          <w:bCs/>
          <w:lang w:val="en-US" w:eastAsia="zh-TW"/>
        </w:rPr>
        <w:t>encoder.</w:t>
      </w:r>
    </w:p>
    <w:p w14:paraId="2D270304" w14:textId="009E38AA" w:rsidR="00706929" w:rsidRPr="00DB7C4C" w:rsidRDefault="008B58B0" w:rsidP="003F66FD">
      <w:pPr>
        <w:pStyle w:val="ListParagraph"/>
        <w:numPr>
          <w:ilvl w:val="0"/>
          <w:numId w:val="20"/>
        </w:numPr>
        <w:ind w:leftChars="0"/>
        <w:rPr>
          <w:rFonts w:eastAsia="PMingLiU"/>
          <w:b/>
          <w:bCs/>
          <w:lang w:val="en-US" w:eastAsia="zh-TW"/>
        </w:rPr>
      </w:pPr>
      <w:r w:rsidRPr="00DB7C4C">
        <w:rPr>
          <w:rFonts w:eastAsia="PMingLiU"/>
          <w:b/>
          <w:bCs/>
          <w:lang w:val="en-US" w:eastAsia="zh-TW"/>
        </w:rPr>
        <w:t xml:space="preserve">Leaving the </w:t>
      </w:r>
      <w:r w:rsidR="00D9372F" w:rsidRPr="00DB7C4C">
        <w:rPr>
          <w:rFonts w:eastAsia="PMingLiU"/>
          <w:b/>
          <w:bCs/>
          <w:lang w:val="en-US" w:eastAsia="zh-TW"/>
        </w:rPr>
        <w:t xml:space="preserve">reference decoder design and training to UE vendor </w:t>
      </w:r>
      <w:r w:rsidR="009A095D" w:rsidRPr="00DB7C4C">
        <w:rPr>
          <w:rFonts w:eastAsia="PMingLiU"/>
          <w:b/>
          <w:bCs/>
          <w:lang w:val="en-US" w:eastAsia="zh-TW"/>
        </w:rPr>
        <w:t xml:space="preserve">avoids the limitation on UE encoder design implicitly imposed by </w:t>
      </w:r>
      <w:r w:rsidR="00C6086A" w:rsidRPr="00DB7C4C">
        <w:rPr>
          <w:rFonts w:eastAsia="PMingLiU"/>
          <w:b/>
          <w:bCs/>
          <w:lang w:val="en-US" w:eastAsia="zh-TW"/>
        </w:rPr>
        <w:t xml:space="preserve">the reference </w:t>
      </w:r>
      <w:r w:rsidR="00842517" w:rsidRPr="00DB7C4C">
        <w:rPr>
          <w:rFonts w:eastAsia="PMingLiU"/>
          <w:b/>
          <w:bCs/>
          <w:lang w:val="en-US" w:eastAsia="zh-TW"/>
        </w:rPr>
        <w:t xml:space="preserve">and </w:t>
      </w:r>
      <w:r w:rsidR="00D9372F" w:rsidRPr="00DB7C4C">
        <w:rPr>
          <w:rFonts w:eastAsia="PMingLiU"/>
          <w:b/>
          <w:bCs/>
          <w:lang w:val="en-US" w:eastAsia="zh-TW"/>
        </w:rPr>
        <w:t>allows UE vendors to update the model when new AI/ML model with better performance is developed in the future</w:t>
      </w:r>
      <w:r w:rsidR="009D390F">
        <w:rPr>
          <w:rFonts w:eastAsia="PMingLiU"/>
          <w:b/>
          <w:bCs/>
          <w:lang w:val="en-US" w:eastAsia="zh-TW"/>
        </w:rPr>
        <w:t>.</w:t>
      </w:r>
    </w:p>
    <w:p w14:paraId="361DC0AC" w14:textId="33CEE07E" w:rsidR="00842517" w:rsidRDefault="00842517" w:rsidP="003F66FD">
      <w:pPr>
        <w:pStyle w:val="ListParagraph"/>
        <w:numPr>
          <w:ilvl w:val="0"/>
          <w:numId w:val="20"/>
        </w:numPr>
        <w:ind w:leftChars="0"/>
        <w:rPr>
          <w:rFonts w:eastAsia="PMingLiU"/>
          <w:b/>
          <w:bCs/>
          <w:lang w:val="en-US" w:eastAsia="zh-TW"/>
        </w:rPr>
      </w:pPr>
      <w:r w:rsidRPr="00DB7C4C">
        <w:rPr>
          <w:rFonts w:eastAsia="PMingLiU"/>
          <w:b/>
          <w:bCs/>
          <w:lang w:val="en-US" w:eastAsia="zh-TW"/>
        </w:rPr>
        <w:t>Reduce RAN4 loading on specifying a reference decoder</w:t>
      </w:r>
      <w:r w:rsidR="009D390F">
        <w:rPr>
          <w:rFonts w:eastAsia="PMingLiU"/>
          <w:b/>
          <w:bCs/>
          <w:lang w:val="en-US" w:eastAsia="zh-TW"/>
        </w:rPr>
        <w:t>.</w:t>
      </w:r>
    </w:p>
    <w:p w14:paraId="13C69C31" w14:textId="72A6A9FC" w:rsidR="009D390F" w:rsidRPr="001F3DF8" w:rsidRDefault="009D390F" w:rsidP="009D390F">
      <w:pPr>
        <w:pStyle w:val="ListParagraph"/>
        <w:numPr>
          <w:ilvl w:val="0"/>
          <w:numId w:val="20"/>
        </w:numPr>
        <w:ind w:leftChars="0"/>
        <w:rPr>
          <w:rFonts w:eastAsia="Times New Roman"/>
          <w:b/>
          <w:bCs/>
          <w:lang w:val="en-US" w:eastAsia="zh-TW"/>
        </w:rPr>
      </w:pPr>
      <w:r w:rsidRPr="001F3DF8">
        <w:rPr>
          <w:rFonts w:eastAsia="Times New Roman"/>
          <w:b/>
          <w:bCs/>
        </w:rPr>
        <w:t xml:space="preserve">Encoder is jointly designed/trained with </w:t>
      </w:r>
      <w:proofErr w:type="gramStart"/>
      <w:r w:rsidRPr="001F3DF8">
        <w:rPr>
          <w:rFonts w:eastAsia="Times New Roman"/>
          <w:b/>
          <w:bCs/>
        </w:rPr>
        <w:t>decoder, and</w:t>
      </w:r>
      <w:proofErr w:type="gramEnd"/>
      <w:r w:rsidRPr="001F3DF8">
        <w:rPr>
          <w:rFonts w:eastAsia="Times New Roman"/>
          <w:b/>
          <w:bCs/>
        </w:rPr>
        <w:t xml:space="preserve"> may or may not work for the decoders in the field which may have a model structure mismatch and/or may not be jointly trained. How much performance degradation due to such mismatch and lack of joint training depends on further study of model mismatch and training method impact. And note that collaboration procedures between network and UE vendors can reduce this impact.</w:t>
      </w:r>
    </w:p>
    <w:p w14:paraId="4562B674" w14:textId="77777777" w:rsidR="009D390F" w:rsidRPr="001F3DF8" w:rsidRDefault="009D390F" w:rsidP="009D390F">
      <w:pPr>
        <w:pStyle w:val="ListParagraph"/>
        <w:numPr>
          <w:ilvl w:val="0"/>
          <w:numId w:val="20"/>
        </w:numPr>
        <w:ind w:leftChars="0"/>
        <w:rPr>
          <w:rFonts w:eastAsia="Times New Roman"/>
          <w:b/>
          <w:bCs/>
        </w:rPr>
      </w:pPr>
      <w:r w:rsidRPr="001F3DF8">
        <w:rPr>
          <w:rFonts w:eastAsia="Times New Roman"/>
          <w:b/>
          <w:bCs/>
        </w:rPr>
        <w:t>Possible lengthy RAN4 discussion due to large performance span from alignment results</w:t>
      </w:r>
    </w:p>
    <w:p w14:paraId="402568F0" w14:textId="77777777" w:rsidR="009D390F" w:rsidRPr="00DB7C4C" w:rsidRDefault="009D390F" w:rsidP="00A7579E">
      <w:pPr>
        <w:pStyle w:val="ListParagraph"/>
        <w:ind w:leftChars="0" w:left="644" w:firstLine="0"/>
        <w:rPr>
          <w:rFonts w:eastAsia="PMingLiU"/>
          <w:b/>
          <w:bCs/>
          <w:lang w:val="en-US" w:eastAsia="zh-TW"/>
        </w:rPr>
      </w:pPr>
    </w:p>
    <w:p w14:paraId="0662EE1F" w14:textId="4A72C97C" w:rsidR="00842517" w:rsidRPr="00341EBC" w:rsidRDefault="001546F1" w:rsidP="00842517">
      <w:pPr>
        <w:rPr>
          <w:rFonts w:eastAsia="PMingLiU"/>
          <w:b/>
          <w:bCs/>
          <w:lang w:val="en-US" w:eastAsia="zh-TW"/>
        </w:rPr>
      </w:pPr>
      <w:r w:rsidRPr="00341EBC">
        <w:rPr>
          <w:rFonts w:eastAsia="PMingLiU"/>
          <w:b/>
          <w:bCs/>
          <w:lang w:val="en-US" w:eastAsia="zh-TW"/>
        </w:rPr>
        <w:t>Proposal 2:</w:t>
      </w:r>
      <w:r w:rsidR="00341EBC" w:rsidRPr="00341EBC">
        <w:rPr>
          <w:rFonts w:eastAsia="PMingLiU"/>
          <w:b/>
          <w:bCs/>
          <w:lang w:val="en-US" w:eastAsia="zh-TW"/>
        </w:rPr>
        <w:t xml:space="preserve"> Given the advantages listed above,</w:t>
      </w:r>
      <w:r w:rsidRPr="00341EBC">
        <w:rPr>
          <w:rFonts w:eastAsia="PMingLiU"/>
          <w:b/>
          <w:bCs/>
          <w:lang w:val="en-US" w:eastAsia="zh-TW"/>
        </w:rPr>
        <w:t xml:space="preserve"> RAN4 can select the reference decoder provided by the vendor of the encoder under test</w:t>
      </w:r>
      <w:r w:rsidR="00341EBC">
        <w:rPr>
          <w:rFonts w:eastAsia="PMingLiU"/>
          <w:b/>
          <w:bCs/>
          <w:lang w:val="en-US" w:eastAsia="zh-TW"/>
        </w:rPr>
        <w:t>.</w:t>
      </w:r>
      <w:r w:rsidR="00341EBC" w:rsidRPr="00341EBC">
        <w:rPr>
          <w:rFonts w:eastAsia="PMingLiU"/>
          <w:b/>
          <w:bCs/>
          <w:lang w:val="en-US" w:eastAsia="zh-TW"/>
        </w:rPr>
        <w:t xml:space="preserve"> </w:t>
      </w:r>
    </w:p>
    <w:p w14:paraId="23C9E74A" w14:textId="3BFA1FD1" w:rsidR="00842517" w:rsidRDefault="00842517" w:rsidP="00842517">
      <w:pPr>
        <w:rPr>
          <w:rFonts w:eastAsia="PMingLiU"/>
          <w:lang w:val="en-US" w:eastAsia="zh-TW"/>
        </w:rPr>
      </w:pPr>
      <w:r>
        <w:rPr>
          <w:rFonts w:eastAsia="PMingLiU"/>
          <w:lang w:val="en-US" w:eastAsia="zh-TW"/>
        </w:rPr>
        <w:t>We also observe the following issues for option 2</w:t>
      </w:r>
      <w:r w:rsidR="00BC3866">
        <w:rPr>
          <w:rFonts w:eastAsia="PMingLiU"/>
          <w:lang w:val="en-US" w:eastAsia="zh-TW"/>
        </w:rPr>
        <w:t>:</w:t>
      </w:r>
    </w:p>
    <w:p w14:paraId="05A36088" w14:textId="35B75713" w:rsidR="001546F1" w:rsidRPr="001546F1" w:rsidRDefault="001546F1" w:rsidP="00842517">
      <w:pPr>
        <w:rPr>
          <w:rFonts w:eastAsia="PMingLiU"/>
          <w:b/>
          <w:bCs/>
          <w:lang w:val="en-US" w:eastAsia="zh-TW"/>
        </w:rPr>
      </w:pPr>
      <w:r w:rsidRPr="001546F1">
        <w:rPr>
          <w:rFonts w:eastAsia="PMingLiU"/>
          <w:b/>
          <w:bCs/>
          <w:lang w:val="en-US" w:eastAsia="zh-TW"/>
        </w:rPr>
        <w:t>Observation 2: The following are</w:t>
      </w:r>
      <w:r w:rsidR="0002158C">
        <w:rPr>
          <w:rFonts w:eastAsia="PMingLiU"/>
          <w:b/>
          <w:bCs/>
          <w:lang w:val="en-US" w:eastAsia="zh-TW"/>
        </w:rPr>
        <w:t xml:space="preserve"> </w:t>
      </w:r>
      <w:r w:rsidR="00E00A24">
        <w:rPr>
          <w:rFonts w:eastAsia="PMingLiU"/>
          <w:b/>
          <w:bCs/>
          <w:lang w:val="en-US" w:eastAsia="zh-TW"/>
        </w:rPr>
        <w:t>observed</w:t>
      </w:r>
      <w:r w:rsidRPr="001546F1">
        <w:rPr>
          <w:rFonts w:eastAsia="PMingLiU"/>
          <w:b/>
          <w:bCs/>
          <w:lang w:val="en-US" w:eastAsia="zh-TW"/>
        </w:rPr>
        <w:t xml:space="preserve"> for the reference decoder provided by the decoder </w:t>
      </w:r>
      <w:proofErr w:type="gramStart"/>
      <w:r w:rsidRPr="001546F1">
        <w:rPr>
          <w:rFonts w:eastAsia="PMingLiU"/>
          <w:b/>
          <w:bCs/>
          <w:lang w:val="en-US" w:eastAsia="zh-TW"/>
        </w:rPr>
        <w:t>vendors</w:t>
      </w:r>
      <w:proofErr w:type="gramEnd"/>
    </w:p>
    <w:p w14:paraId="37182550" w14:textId="0CA0EF09" w:rsidR="00FE49E7" w:rsidRPr="00EB3AF4" w:rsidRDefault="00EB3AF4" w:rsidP="00EB3AF4">
      <w:pPr>
        <w:pStyle w:val="ListParagraph"/>
        <w:numPr>
          <w:ilvl w:val="0"/>
          <w:numId w:val="21"/>
        </w:numPr>
        <w:ind w:leftChars="0"/>
        <w:rPr>
          <w:rFonts w:eastAsia="PMingLiU"/>
          <w:b/>
          <w:bCs/>
          <w:lang w:val="en-US" w:eastAsia="zh-TW"/>
        </w:rPr>
      </w:pPr>
      <w:r w:rsidRPr="00EB3AF4">
        <w:rPr>
          <w:rFonts w:eastAsia="PMingLiU"/>
          <w:b/>
          <w:bCs/>
          <w:lang w:val="en-US" w:eastAsia="zh-TW"/>
        </w:rPr>
        <w:t xml:space="preserve">Can test with real infra vendor decoder, no additional RAN4 encoder </w:t>
      </w:r>
      <w:proofErr w:type="gramStart"/>
      <w:r w:rsidRPr="00EB3AF4">
        <w:rPr>
          <w:rFonts w:eastAsia="PMingLiU"/>
          <w:b/>
          <w:bCs/>
          <w:lang w:val="en-US" w:eastAsia="zh-TW"/>
        </w:rPr>
        <w:t>not use</w:t>
      </w:r>
      <w:proofErr w:type="gramEnd"/>
      <w:r w:rsidRPr="00EB3AF4">
        <w:rPr>
          <w:rFonts w:eastAsia="PMingLiU"/>
          <w:b/>
          <w:bCs/>
          <w:lang w:val="en-US" w:eastAsia="zh-TW"/>
        </w:rPr>
        <w:t xml:space="preserve"> in practice and the test can reflect the performance in the field.</w:t>
      </w:r>
    </w:p>
    <w:p w14:paraId="5D3AD4F9" w14:textId="667F276B" w:rsidR="00BC3866" w:rsidRPr="001546F1" w:rsidRDefault="00C46C6A" w:rsidP="003F66FD">
      <w:pPr>
        <w:pStyle w:val="ListParagraph"/>
        <w:numPr>
          <w:ilvl w:val="0"/>
          <w:numId w:val="21"/>
        </w:numPr>
        <w:ind w:leftChars="0"/>
        <w:rPr>
          <w:rFonts w:eastAsia="PMingLiU"/>
          <w:b/>
          <w:bCs/>
          <w:lang w:val="en-US" w:eastAsia="zh-TW"/>
        </w:rPr>
      </w:pPr>
      <w:r w:rsidRPr="001546F1">
        <w:rPr>
          <w:rFonts w:eastAsia="PMingLiU"/>
          <w:b/>
          <w:bCs/>
          <w:lang w:val="en-US" w:eastAsia="zh-TW"/>
        </w:rPr>
        <w:t xml:space="preserve">It’s not clear which network vendor provides </w:t>
      </w:r>
      <w:r w:rsidR="0030298B" w:rsidRPr="001546F1">
        <w:rPr>
          <w:rFonts w:eastAsia="PMingLiU"/>
          <w:b/>
          <w:bCs/>
          <w:lang w:val="en-US" w:eastAsia="zh-TW"/>
        </w:rPr>
        <w:t xml:space="preserve">the decoder to the TE. </w:t>
      </w:r>
      <w:r w:rsidR="001A0374" w:rsidRPr="001546F1">
        <w:rPr>
          <w:rFonts w:eastAsia="PMingLiU"/>
          <w:b/>
          <w:bCs/>
          <w:lang w:val="en-US" w:eastAsia="zh-TW"/>
        </w:rPr>
        <w:t>If the spec</w:t>
      </w:r>
      <w:r w:rsidR="0030298B" w:rsidRPr="001546F1">
        <w:rPr>
          <w:rFonts w:eastAsia="PMingLiU"/>
          <w:b/>
          <w:bCs/>
          <w:lang w:val="en-US" w:eastAsia="zh-TW"/>
        </w:rPr>
        <w:t xml:space="preserve"> require</w:t>
      </w:r>
      <w:r w:rsidR="001A0374" w:rsidRPr="001546F1">
        <w:rPr>
          <w:rFonts w:eastAsia="PMingLiU"/>
          <w:b/>
          <w:bCs/>
          <w:lang w:val="en-US" w:eastAsia="zh-TW"/>
        </w:rPr>
        <w:t>s UE</w:t>
      </w:r>
      <w:r w:rsidR="0030298B" w:rsidRPr="001546F1">
        <w:rPr>
          <w:rFonts w:eastAsia="PMingLiU"/>
          <w:b/>
          <w:bCs/>
          <w:lang w:val="en-US" w:eastAsia="zh-TW"/>
        </w:rPr>
        <w:t xml:space="preserve"> to pass the</w:t>
      </w:r>
      <w:r w:rsidR="005B3A7B" w:rsidRPr="001546F1">
        <w:rPr>
          <w:rFonts w:eastAsia="PMingLiU"/>
          <w:b/>
          <w:bCs/>
          <w:lang w:val="en-US" w:eastAsia="zh-TW"/>
        </w:rPr>
        <w:t xml:space="preserve"> same</w:t>
      </w:r>
      <w:r w:rsidR="0030298B" w:rsidRPr="001546F1">
        <w:rPr>
          <w:rFonts w:eastAsia="PMingLiU"/>
          <w:b/>
          <w:bCs/>
          <w:lang w:val="en-US" w:eastAsia="zh-TW"/>
        </w:rPr>
        <w:t xml:space="preserve"> test </w:t>
      </w:r>
      <w:r w:rsidR="005B3A7B" w:rsidRPr="001546F1">
        <w:rPr>
          <w:rFonts w:eastAsia="PMingLiU"/>
          <w:b/>
          <w:bCs/>
          <w:lang w:val="en-US" w:eastAsia="zh-TW"/>
        </w:rPr>
        <w:t xml:space="preserve">for all the </w:t>
      </w:r>
      <w:r w:rsidR="001A0374" w:rsidRPr="001546F1">
        <w:rPr>
          <w:rFonts w:eastAsia="PMingLiU"/>
          <w:b/>
          <w:bCs/>
          <w:lang w:val="en-US" w:eastAsia="zh-TW"/>
        </w:rPr>
        <w:t xml:space="preserve">models provided by different network vendors, the test burden is very large and not feasible for </w:t>
      </w:r>
      <w:r w:rsidR="00B94D0A" w:rsidRPr="001546F1">
        <w:rPr>
          <w:rFonts w:eastAsia="PMingLiU"/>
          <w:b/>
          <w:bCs/>
          <w:lang w:val="en-US" w:eastAsia="zh-TW"/>
        </w:rPr>
        <w:t>UE vendors.</w:t>
      </w:r>
    </w:p>
    <w:p w14:paraId="305D871D" w14:textId="30A86666" w:rsidR="00B94D0A" w:rsidRDefault="00B94D0A" w:rsidP="003F66FD">
      <w:pPr>
        <w:pStyle w:val="ListParagraph"/>
        <w:numPr>
          <w:ilvl w:val="0"/>
          <w:numId w:val="21"/>
        </w:numPr>
        <w:ind w:leftChars="0"/>
        <w:rPr>
          <w:rFonts w:eastAsia="PMingLiU"/>
          <w:b/>
          <w:bCs/>
          <w:lang w:val="en-US" w:eastAsia="zh-TW"/>
        </w:rPr>
      </w:pPr>
      <w:r w:rsidRPr="001546F1">
        <w:rPr>
          <w:rFonts w:eastAsia="PMingLiU"/>
          <w:b/>
          <w:bCs/>
          <w:lang w:val="en-US" w:eastAsia="zh-TW"/>
        </w:rPr>
        <w:t xml:space="preserve">It is not clear </w:t>
      </w:r>
      <w:r w:rsidR="000C2BE9" w:rsidRPr="001546F1">
        <w:rPr>
          <w:rFonts w:eastAsia="PMingLiU"/>
          <w:b/>
          <w:bCs/>
          <w:lang w:val="en-US" w:eastAsia="zh-TW"/>
        </w:rPr>
        <w:t xml:space="preserve">how to define a requirement for models provided by different network vendors. </w:t>
      </w:r>
      <w:r w:rsidR="00B17137" w:rsidRPr="001546F1">
        <w:rPr>
          <w:rFonts w:eastAsia="PMingLiU"/>
          <w:b/>
          <w:bCs/>
          <w:lang w:val="en-US" w:eastAsia="zh-TW"/>
        </w:rPr>
        <w:t>The achievable performance may v</w:t>
      </w:r>
      <w:r w:rsidR="00221347" w:rsidRPr="001546F1">
        <w:rPr>
          <w:rFonts w:eastAsia="PMingLiU"/>
          <w:b/>
          <w:bCs/>
          <w:lang w:val="en-US" w:eastAsia="zh-TW"/>
        </w:rPr>
        <w:t>a</w:t>
      </w:r>
      <w:r w:rsidR="00B17137" w:rsidRPr="001546F1">
        <w:rPr>
          <w:rFonts w:eastAsia="PMingLiU"/>
          <w:b/>
          <w:bCs/>
          <w:lang w:val="en-US" w:eastAsia="zh-TW"/>
        </w:rPr>
        <w:t xml:space="preserve">ry from models to models, </w:t>
      </w:r>
      <w:r w:rsidR="006B7CD4" w:rsidRPr="001546F1">
        <w:rPr>
          <w:rFonts w:eastAsia="PMingLiU"/>
          <w:b/>
          <w:bCs/>
          <w:lang w:val="en-US" w:eastAsia="zh-TW"/>
        </w:rPr>
        <w:t xml:space="preserve">and if there are a few models perform worse than other models, UE may fail the test due to </w:t>
      </w:r>
      <w:r w:rsidR="004C1591" w:rsidRPr="001546F1">
        <w:rPr>
          <w:rFonts w:eastAsia="PMingLiU"/>
          <w:b/>
          <w:bCs/>
          <w:lang w:val="en-US" w:eastAsia="zh-TW"/>
        </w:rPr>
        <w:t>a</w:t>
      </w:r>
      <w:r w:rsidR="006B7CD4" w:rsidRPr="001546F1">
        <w:rPr>
          <w:rFonts w:eastAsia="PMingLiU"/>
          <w:b/>
          <w:bCs/>
          <w:lang w:val="en-US" w:eastAsia="zh-TW"/>
        </w:rPr>
        <w:t xml:space="preserve"> model provided by network vendor of which UE vendor doesn’t have control</w:t>
      </w:r>
      <w:r w:rsidR="004C1591" w:rsidRPr="001546F1">
        <w:rPr>
          <w:rFonts w:eastAsia="PMingLiU"/>
          <w:b/>
          <w:bCs/>
          <w:lang w:val="en-US" w:eastAsia="zh-TW"/>
        </w:rPr>
        <w:t xml:space="preserve">. Then this </w:t>
      </w:r>
      <w:r w:rsidR="003C527B" w:rsidRPr="001546F1">
        <w:rPr>
          <w:rFonts w:eastAsia="PMingLiU"/>
          <w:b/>
          <w:bCs/>
          <w:lang w:val="en-US" w:eastAsia="zh-TW"/>
        </w:rPr>
        <w:t xml:space="preserve">test can’t verify UE performance. </w:t>
      </w:r>
    </w:p>
    <w:p w14:paraId="6A4F965A" w14:textId="05DFF71F" w:rsidR="003C527B" w:rsidRPr="0002158C" w:rsidRDefault="00341EBC" w:rsidP="003C527B">
      <w:pPr>
        <w:rPr>
          <w:rFonts w:eastAsia="PMingLiU"/>
          <w:b/>
          <w:bCs/>
          <w:lang w:val="en-US" w:eastAsia="zh-TW"/>
        </w:rPr>
      </w:pPr>
      <w:r>
        <w:rPr>
          <w:rFonts w:eastAsia="PMingLiU"/>
          <w:b/>
          <w:bCs/>
          <w:lang w:val="en-US" w:eastAsia="zh-TW"/>
        </w:rPr>
        <w:t xml:space="preserve">Proposal 2: </w:t>
      </w:r>
      <w:r w:rsidR="0023798B">
        <w:rPr>
          <w:rFonts w:eastAsia="PMingLiU"/>
          <w:b/>
          <w:bCs/>
          <w:lang w:val="en-US" w:eastAsia="zh-TW"/>
        </w:rPr>
        <w:t>T</w:t>
      </w:r>
      <w:r w:rsidR="0023798B" w:rsidRPr="001546F1">
        <w:rPr>
          <w:rFonts w:eastAsia="PMingLiU"/>
          <w:b/>
          <w:bCs/>
          <w:lang w:val="en-US" w:eastAsia="zh-TW"/>
        </w:rPr>
        <w:t>he reference decoder provided by the decoder vendors</w:t>
      </w:r>
      <w:r w:rsidR="0023798B">
        <w:rPr>
          <w:rFonts w:eastAsia="PMingLiU"/>
          <w:b/>
          <w:bCs/>
          <w:lang w:val="en-US" w:eastAsia="zh-TW"/>
        </w:rPr>
        <w:t xml:space="preserve"> is not preferred </w:t>
      </w:r>
      <w:r w:rsidR="00A731E5">
        <w:rPr>
          <w:rFonts w:eastAsia="PMingLiU"/>
          <w:b/>
          <w:bCs/>
          <w:lang w:val="en-US" w:eastAsia="zh-TW"/>
        </w:rPr>
        <w:t>due to the above issues.</w:t>
      </w:r>
    </w:p>
    <w:p w14:paraId="400854AF" w14:textId="3A4D486C" w:rsidR="00223D04" w:rsidRDefault="003C527B" w:rsidP="003C527B">
      <w:pPr>
        <w:rPr>
          <w:rFonts w:eastAsia="PMingLiU"/>
          <w:lang w:val="en-US" w:eastAsia="zh-TW"/>
        </w:rPr>
      </w:pPr>
      <w:r>
        <w:rPr>
          <w:rFonts w:eastAsia="PMingLiU"/>
          <w:lang w:val="en-US" w:eastAsia="zh-TW"/>
        </w:rPr>
        <w:t xml:space="preserve">For option 3, </w:t>
      </w:r>
      <w:r w:rsidR="00223D04">
        <w:rPr>
          <w:rFonts w:eastAsia="PMingLiU"/>
          <w:lang w:val="en-US" w:eastAsia="zh-TW"/>
        </w:rPr>
        <w:t>we have the following observations:</w:t>
      </w:r>
    </w:p>
    <w:p w14:paraId="7640C749" w14:textId="710C51E2" w:rsidR="00223D04" w:rsidRPr="005F0FA5" w:rsidRDefault="00223D04" w:rsidP="00223D04">
      <w:pPr>
        <w:rPr>
          <w:rFonts w:eastAsiaTheme="minorEastAsia"/>
          <w:b/>
          <w:bCs/>
          <w:lang w:val="en-US" w:eastAsia="zh-TW"/>
        </w:rPr>
      </w:pPr>
      <w:r w:rsidRPr="005F0FA5">
        <w:rPr>
          <w:b/>
          <w:bCs/>
        </w:rPr>
        <w:t xml:space="preserve">Observation 3: The following are observed for the fully specified reference </w:t>
      </w:r>
      <w:proofErr w:type="gramStart"/>
      <w:r w:rsidRPr="005F0FA5">
        <w:rPr>
          <w:b/>
          <w:bCs/>
        </w:rPr>
        <w:t>decoder</w:t>
      </w:r>
      <w:proofErr w:type="gramEnd"/>
    </w:p>
    <w:p w14:paraId="2E2A22B2" w14:textId="77777777" w:rsidR="00223D04" w:rsidRPr="005F0FA5" w:rsidRDefault="00223D04" w:rsidP="00223D04">
      <w:pPr>
        <w:pStyle w:val="ListParagraph"/>
        <w:numPr>
          <w:ilvl w:val="0"/>
          <w:numId w:val="26"/>
        </w:numPr>
        <w:ind w:leftChars="0"/>
        <w:rPr>
          <w:rFonts w:eastAsia="Times New Roman"/>
          <w:b/>
          <w:bCs/>
        </w:rPr>
      </w:pPr>
      <w:r w:rsidRPr="005F0FA5">
        <w:rPr>
          <w:rFonts w:eastAsia="Times New Roman"/>
          <w:b/>
          <w:bCs/>
        </w:rPr>
        <w:t xml:space="preserve">Simpler testing procedure since TE can directly implement the decoder, otherwise the decoder format has to be defined so that TE can load external </w:t>
      </w:r>
      <w:proofErr w:type="gramStart"/>
      <w:r w:rsidRPr="005F0FA5">
        <w:rPr>
          <w:rFonts w:eastAsia="Times New Roman"/>
          <w:b/>
          <w:bCs/>
        </w:rPr>
        <w:t>decoders</w:t>
      </w:r>
      <w:proofErr w:type="gramEnd"/>
    </w:p>
    <w:p w14:paraId="2181E527" w14:textId="77777777" w:rsidR="00223D04" w:rsidRPr="005F0FA5" w:rsidRDefault="00223D04" w:rsidP="00223D04">
      <w:pPr>
        <w:pStyle w:val="ListParagraph"/>
        <w:numPr>
          <w:ilvl w:val="0"/>
          <w:numId w:val="26"/>
        </w:numPr>
        <w:ind w:leftChars="0"/>
        <w:rPr>
          <w:rFonts w:eastAsia="Times New Roman"/>
          <w:b/>
          <w:bCs/>
        </w:rPr>
      </w:pPr>
      <w:r w:rsidRPr="005F0FA5">
        <w:rPr>
          <w:rFonts w:eastAsia="Times New Roman"/>
          <w:b/>
          <w:bCs/>
        </w:rPr>
        <w:t xml:space="preserve">Possible lengthy RAN4 discussion to agree on one (or more) fully specified reference </w:t>
      </w:r>
      <w:proofErr w:type="gramStart"/>
      <w:r w:rsidRPr="005F0FA5">
        <w:rPr>
          <w:rFonts w:eastAsia="Times New Roman"/>
          <w:b/>
          <w:bCs/>
        </w:rPr>
        <w:t>decoder</w:t>
      </w:r>
      <w:proofErr w:type="gramEnd"/>
    </w:p>
    <w:p w14:paraId="0F40BE85" w14:textId="77777777" w:rsidR="00223D04" w:rsidRPr="005F0FA5" w:rsidRDefault="00223D04" w:rsidP="00223D04">
      <w:pPr>
        <w:pStyle w:val="ListParagraph"/>
        <w:numPr>
          <w:ilvl w:val="0"/>
          <w:numId w:val="26"/>
        </w:numPr>
        <w:ind w:leftChars="0"/>
        <w:rPr>
          <w:rFonts w:eastAsia="Times New Roman"/>
          <w:b/>
          <w:bCs/>
        </w:rPr>
      </w:pPr>
      <w:r w:rsidRPr="005F0FA5">
        <w:rPr>
          <w:rFonts w:eastAsia="Times New Roman"/>
          <w:b/>
          <w:bCs/>
        </w:rPr>
        <w:t xml:space="preserve">Encoder is designed/trained with full decoder </w:t>
      </w:r>
      <w:proofErr w:type="gramStart"/>
      <w:r w:rsidRPr="005F0FA5">
        <w:rPr>
          <w:rFonts w:eastAsia="Times New Roman"/>
          <w:b/>
          <w:bCs/>
        </w:rPr>
        <w:t>knowledge, and</w:t>
      </w:r>
      <w:proofErr w:type="gramEnd"/>
      <w:r w:rsidRPr="005F0FA5">
        <w:rPr>
          <w:rFonts w:eastAsia="Times New Roman"/>
          <w:b/>
          <w:bCs/>
        </w:rPr>
        <w:t xml:space="preserve"> may or may not work for the decoders in the field which may have a model structure mismatch. How much performance degradation due to such mismatch depends on further study of model mismatch impact. And note that collaboration procedures between network and UE vendors can reduce this impact.</w:t>
      </w:r>
    </w:p>
    <w:p w14:paraId="41D9B461" w14:textId="77777777" w:rsidR="00223D04" w:rsidRPr="005F0FA5" w:rsidRDefault="00223D04" w:rsidP="00223D04">
      <w:pPr>
        <w:pStyle w:val="ListParagraph"/>
        <w:numPr>
          <w:ilvl w:val="0"/>
          <w:numId w:val="26"/>
        </w:numPr>
        <w:ind w:leftChars="0"/>
        <w:rPr>
          <w:rFonts w:eastAsia="Times New Roman"/>
          <w:b/>
          <w:bCs/>
        </w:rPr>
      </w:pPr>
      <w:r w:rsidRPr="005F0FA5">
        <w:rPr>
          <w:rFonts w:eastAsia="Times New Roman"/>
          <w:b/>
          <w:bCs/>
        </w:rPr>
        <w:lastRenderedPageBreak/>
        <w:t xml:space="preserve">If the ideal fully specified reference decoder design that works for all types of </w:t>
      </w:r>
      <w:proofErr w:type="gramStart"/>
      <w:r w:rsidRPr="005F0FA5">
        <w:rPr>
          <w:rFonts w:eastAsia="Times New Roman"/>
          <w:b/>
          <w:bCs/>
        </w:rPr>
        <w:t>encoder</w:t>
      </w:r>
      <w:proofErr w:type="gramEnd"/>
      <w:r w:rsidRPr="005F0FA5">
        <w:rPr>
          <w:rFonts w:eastAsia="Times New Roman"/>
          <w:b/>
          <w:bCs/>
        </w:rPr>
        <w:t xml:space="preserve"> is not feasible, and network vendors do not consider the fully specified reference decoder as part of their implementation, there are potential issues:</w:t>
      </w:r>
    </w:p>
    <w:p w14:paraId="57E9D2B1" w14:textId="77777777" w:rsidR="00223D04" w:rsidRPr="005F0FA5" w:rsidRDefault="00223D04" w:rsidP="00223D04">
      <w:pPr>
        <w:pStyle w:val="ListParagraph"/>
        <w:numPr>
          <w:ilvl w:val="1"/>
          <w:numId w:val="26"/>
        </w:numPr>
        <w:ind w:leftChars="0"/>
        <w:rPr>
          <w:rFonts w:eastAsia="Times New Roman"/>
          <w:b/>
          <w:bCs/>
        </w:rPr>
      </w:pPr>
      <w:r w:rsidRPr="005F0FA5">
        <w:rPr>
          <w:rFonts w:eastAsia="Times New Roman"/>
          <w:b/>
          <w:bCs/>
        </w:rPr>
        <w:t xml:space="preserve">UE has to implement an additional encoder only for the RAN4 test, or the UE encoder implementation flexibility is limited by the RAN4 </w:t>
      </w:r>
      <w:proofErr w:type="gramStart"/>
      <w:r w:rsidRPr="005F0FA5">
        <w:rPr>
          <w:rFonts w:eastAsia="Times New Roman"/>
          <w:b/>
          <w:bCs/>
        </w:rPr>
        <w:t>test</w:t>
      </w:r>
      <w:proofErr w:type="gramEnd"/>
    </w:p>
    <w:p w14:paraId="0FA02400" w14:textId="77777777" w:rsidR="00223D04" w:rsidRPr="00A7579E" w:rsidRDefault="00223D04" w:rsidP="003C527B">
      <w:pPr>
        <w:rPr>
          <w:rFonts w:eastAsia="PMingLiU"/>
          <w:lang w:eastAsia="zh-TW"/>
        </w:rPr>
      </w:pPr>
    </w:p>
    <w:p w14:paraId="55F2AE76" w14:textId="58FC81A3" w:rsidR="003C527B" w:rsidRDefault="005F0FA5" w:rsidP="003C527B">
      <w:pPr>
        <w:rPr>
          <w:rFonts w:eastAsia="PMingLiU"/>
          <w:lang w:val="en-US" w:eastAsia="zh-TW"/>
        </w:rPr>
      </w:pPr>
      <w:r>
        <w:rPr>
          <w:rFonts w:eastAsia="PMingLiU"/>
          <w:lang w:val="en-US" w:eastAsia="zh-TW"/>
        </w:rPr>
        <w:t>W</w:t>
      </w:r>
      <w:r w:rsidR="003C527B">
        <w:rPr>
          <w:rFonts w:eastAsia="PMingLiU"/>
          <w:lang w:val="en-US" w:eastAsia="zh-TW"/>
        </w:rPr>
        <w:t xml:space="preserve">e </w:t>
      </w:r>
      <w:r w:rsidR="002B23A5">
        <w:rPr>
          <w:rFonts w:eastAsia="PMingLiU"/>
          <w:lang w:val="en-US" w:eastAsia="zh-TW"/>
        </w:rPr>
        <w:t>propose the following principles for decoder derivation</w:t>
      </w:r>
      <w:r w:rsidR="00DC05C7">
        <w:rPr>
          <w:rFonts w:eastAsia="PMingLiU"/>
          <w:lang w:val="en-US" w:eastAsia="zh-TW"/>
        </w:rPr>
        <w:t>:</w:t>
      </w:r>
    </w:p>
    <w:p w14:paraId="52A3A964" w14:textId="4D1DC5BC" w:rsidR="00A731E5" w:rsidRPr="00791B6A" w:rsidRDefault="00A731E5" w:rsidP="003C527B">
      <w:pPr>
        <w:rPr>
          <w:rFonts w:eastAsia="PMingLiU"/>
          <w:b/>
          <w:bCs/>
          <w:lang w:val="en-US" w:eastAsia="zh-TW"/>
        </w:rPr>
      </w:pPr>
      <w:r w:rsidRPr="00791B6A">
        <w:rPr>
          <w:rFonts w:eastAsia="PMingLiU"/>
          <w:b/>
          <w:bCs/>
          <w:lang w:val="en-US" w:eastAsia="zh-TW"/>
        </w:rPr>
        <w:t xml:space="preserve">Proposal 3: We propose the following principles to </w:t>
      </w:r>
      <w:r w:rsidR="00AD0227" w:rsidRPr="00791B6A">
        <w:rPr>
          <w:rFonts w:eastAsia="PMingLiU"/>
          <w:b/>
          <w:bCs/>
          <w:lang w:val="en-US" w:eastAsia="zh-TW"/>
        </w:rPr>
        <w:t xml:space="preserve">design the decoder derivation procedure for the fully specified </w:t>
      </w:r>
      <w:r w:rsidR="00F632B7">
        <w:rPr>
          <w:rFonts w:eastAsia="PMingLiU"/>
          <w:b/>
          <w:bCs/>
          <w:lang w:val="en-US" w:eastAsia="zh-TW"/>
        </w:rPr>
        <w:t xml:space="preserve">reference </w:t>
      </w:r>
      <w:r w:rsidR="00AD0227" w:rsidRPr="00791B6A">
        <w:rPr>
          <w:rFonts w:eastAsia="PMingLiU"/>
          <w:b/>
          <w:bCs/>
          <w:lang w:val="en-US" w:eastAsia="zh-TW"/>
        </w:rPr>
        <w:t>decoder</w:t>
      </w:r>
      <w:r w:rsidR="00791B6A" w:rsidRPr="00791B6A">
        <w:rPr>
          <w:rFonts w:eastAsia="PMingLiU"/>
          <w:b/>
          <w:bCs/>
          <w:lang w:val="en-US" w:eastAsia="zh-TW"/>
        </w:rPr>
        <w:t>:</w:t>
      </w:r>
    </w:p>
    <w:p w14:paraId="7F13318D" w14:textId="77C7EA41" w:rsidR="003C527B" w:rsidRPr="00791B6A" w:rsidRDefault="007D3EB4" w:rsidP="003F66FD">
      <w:pPr>
        <w:pStyle w:val="ListParagraph"/>
        <w:numPr>
          <w:ilvl w:val="0"/>
          <w:numId w:val="22"/>
        </w:numPr>
        <w:ind w:leftChars="0"/>
        <w:rPr>
          <w:rFonts w:eastAsia="PMingLiU"/>
          <w:b/>
          <w:bCs/>
          <w:lang w:val="en-US" w:eastAsia="zh-TW"/>
        </w:rPr>
      </w:pPr>
      <w:r w:rsidRPr="00791B6A">
        <w:rPr>
          <w:rFonts w:eastAsia="PMingLiU"/>
          <w:b/>
          <w:bCs/>
          <w:lang w:val="en-US" w:eastAsia="zh-TW"/>
        </w:rPr>
        <w:t xml:space="preserve">In WI phase, RAN4 </w:t>
      </w:r>
      <w:r w:rsidR="002D0709" w:rsidRPr="00791B6A">
        <w:rPr>
          <w:rFonts w:eastAsia="PMingLiU"/>
          <w:b/>
          <w:bCs/>
          <w:lang w:val="en-US" w:eastAsia="zh-TW"/>
        </w:rPr>
        <w:t>to</w:t>
      </w:r>
      <w:r w:rsidRPr="00791B6A">
        <w:rPr>
          <w:rFonts w:eastAsia="PMingLiU"/>
          <w:b/>
          <w:bCs/>
          <w:lang w:val="en-US" w:eastAsia="zh-TW"/>
        </w:rPr>
        <w:t xml:space="preserve"> agree on complexity limitation based on </w:t>
      </w:r>
      <w:r w:rsidR="009B40C2" w:rsidRPr="00791B6A">
        <w:rPr>
          <w:rFonts w:eastAsia="PMingLiU"/>
          <w:b/>
          <w:bCs/>
          <w:lang w:val="en-US" w:eastAsia="zh-TW"/>
        </w:rPr>
        <w:t xml:space="preserve">feasibility of TE implementation </w:t>
      </w:r>
      <w:r w:rsidRPr="00791B6A">
        <w:rPr>
          <w:rFonts w:eastAsia="PMingLiU"/>
          <w:b/>
          <w:bCs/>
          <w:lang w:val="en-US" w:eastAsia="zh-TW"/>
        </w:rPr>
        <w:t xml:space="preserve">and </w:t>
      </w:r>
      <w:r w:rsidR="00533062" w:rsidRPr="00791B6A">
        <w:rPr>
          <w:rFonts w:eastAsia="PMingLiU"/>
          <w:b/>
          <w:bCs/>
          <w:lang w:val="en-US" w:eastAsia="zh-TW"/>
        </w:rPr>
        <w:t xml:space="preserve">common complexity range considered by </w:t>
      </w:r>
      <w:r w:rsidRPr="00791B6A">
        <w:rPr>
          <w:rFonts w:eastAsia="PMingLiU"/>
          <w:b/>
          <w:bCs/>
          <w:lang w:val="en-US" w:eastAsia="zh-TW"/>
        </w:rPr>
        <w:t>network vendors</w:t>
      </w:r>
      <w:r w:rsidR="0015193F" w:rsidRPr="00791B6A">
        <w:rPr>
          <w:rFonts w:eastAsia="PMingLiU"/>
          <w:b/>
          <w:bCs/>
          <w:lang w:val="en-US" w:eastAsia="zh-TW"/>
        </w:rPr>
        <w:t xml:space="preserve"> for decoder deployment</w:t>
      </w:r>
      <w:r w:rsidRPr="00791B6A">
        <w:rPr>
          <w:rFonts w:eastAsia="PMingLiU"/>
          <w:b/>
          <w:bCs/>
          <w:lang w:val="en-US" w:eastAsia="zh-TW"/>
        </w:rPr>
        <w:t>.</w:t>
      </w:r>
      <w:r w:rsidR="00A42C97" w:rsidRPr="00791B6A">
        <w:rPr>
          <w:rFonts w:eastAsia="PMingLiU"/>
          <w:b/>
          <w:bCs/>
          <w:lang w:val="en-US" w:eastAsia="zh-TW"/>
        </w:rPr>
        <w:t xml:space="preserve"> </w:t>
      </w:r>
    </w:p>
    <w:p w14:paraId="79256FFE" w14:textId="61F6052C" w:rsidR="007D3EB4" w:rsidRPr="00791B6A" w:rsidRDefault="006F0BA7" w:rsidP="003F66FD">
      <w:pPr>
        <w:pStyle w:val="ListParagraph"/>
        <w:numPr>
          <w:ilvl w:val="0"/>
          <w:numId w:val="22"/>
        </w:numPr>
        <w:ind w:leftChars="0"/>
        <w:rPr>
          <w:rFonts w:eastAsia="PMingLiU"/>
          <w:b/>
          <w:bCs/>
          <w:lang w:val="en-US" w:eastAsia="zh-TW"/>
        </w:rPr>
      </w:pPr>
      <w:r w:rsidRPr="00791B6A">
        <w:rPr>
          <w:rFonts w:eastAsia="PMingLiU"/>
          <w:b/>
          <w:bCs/>
          <w:lang w:val="en-US" w:eastAsia="zh-TW"/>
        </w:rPr>
        <w:t xml:space="preserve">RAN4’s choice of reference </w:t>
      </w:r>
      <w:r w:rsidR="00A43EF5" w:rsidRPr="00791B6A">
        <w:rPr>
          <w:rFonts w:eastAsia="PMingLiU"/>
          <w:b/>
          <w:bCs/>
          <w:lang w:val="en-US" w:eastAsia="zh-TW"/>
        </w:rPr>
        <w:t>decoder should avoid its impact on</w:t>
      </w:r>
      <w:r w:rsidR="002358E8" w:rsidRPr="00791B6A">
        <w:rPr>
          <w:rFonts w:eastAsia="PMingLiU"/>
          <w:b/>
          <w:bCs/>
          <w:lang w:val="en-US" w:eastAsia="zh-TW"/>
        </w:rPr>
        <w:t xml:space="preserve"> the</w:t>
      </w:r>
      <w:r w:rsidRPr="00791B6A">
        <w:rPr>
          <w:rFonts w:eastAsia="PMingLiU"/>
          <w:b/>
          <w:bCs/>
          <w:lang w:val="en-US" w:eastAsia="zh-TW"/>
        </w:rPr>
        <w:t xml:space="preserve"> implementation choices</w:t>
      </w:r>
      <w:r w:rsidR="007C4C71" w:rsidRPr="00791B6A">
        <w:rPr>
          <w:rFonts w:eastAsia="PMingLiU"/>
          <w:b/>
          <w:bCs/>
          <w:lang w:val="en-US" w:eastAsia="zh-TW"/>
        </w:rPr>
        <w:t xml:space="preserve">, including complexity, back-bone model etc, of UE encoders operating in the field </w:t>
      </w:r>
      <w:r w:rsidR="00DC05C7" w:rsidRPr="00791B6A">
        <w:rPr>
          <w:rFonts w:eastAsia="PMingLiU"/>
          <w:b/>
          <w:bCs/>
          <w:lang w:val="en-US" w:eastAsia="zh-TW"/>
        </w:rPr>
        <w:t>with different propagation conditions and configurations than RAN4 test design.</w:t>
      </w:r>
    </w:p>
    <w:p w14:paraId="3169BB65" w14:textId="2D0AFE03" w:rsidR="00A43EF5" w:rsidRPr="00791B6A" w:rsidRDefault="00A43EF5" w:rsidP="003F66FD">
      <w:pPr>
        <w:pStyle w:val="ListParagraph"/>
        <w:numPr>
          <w:ilvl w:val="0"/>
          <w:numId w:val="22"/>
        </w:numPr>
        <w:ind w:leftChars="0"/>
        <w:rPr>
          <w:rFonts w:eastAsia="PMingLiU"/>
          <w:b/>
          <w:bCs/>
          <w:lang w:val="en-US" w:eastAsia="zh-TW"/>
        </w:rPr>
      </w:pPr>
      <w:r w:rsidRPr="00791B6A">
        <w:rPr>
          <w:rFonts w:eastAsia="PMingLiU"/>
          <w:b/>
          <w:bCs/>
          <w:lang w:val="en-US" w:eastAsia="zh-TW"/>
        </w:rPr>
        <w:t xml:space="preserve">The reference decoder </w:t>
      </w:r>
      <w:r w:rsidR="008F7EB1" w:rsidRPr="00791B6A">
        <w:rPr>
          <w:rFonts w:eastAsia="PMingLiU"/>
          <w:b/>
          <w:bCs/>
          <w:lang w:val="en-US" w:eastAsia="zh-TW"/>
        </w:rPr>
        <w:t xml:space="preserve">choice </w:t>
      </w:r>
      <w:r w:rsidR="0010100D" w:rsidRPr="00791B6A">
        <w:rPr>
          <w:rFonts w:eastAsia="PMingLiU"/>
          <w:b/>
          <w:bCs/>
          <w:lang w:val="en-US" w:eastAsia="zh-TW"/>
        </w:rPr>
        <w:t>should</w:t>
      </w:r>
      <w:r w:rsidR="001C6D8D" w:rsidRPr="00791B6A">
        <w:rPr>
          <w:rFonts w:eastAsia="PMingLiU"/>
          <w:b/>
          <w:bCs/>
          <w:lang w:val="en-US" w:eastAsia="zh-TW"/>
        </w:rPr>
        <w:t xml:space="preserve"> correctly reflect the UE performance in the test</w:t>
      </w:r>
      <w:r w:rsidR="00AF0028">
        <w:rPr>
          <w:rFonts w:eastAsia="PMingLiU"/>
          <w:b/>
          <w:bCs/>
          <w:lang w:val="en-US" w:eastAsia="zh-TW"/>
        </w:rPr>
        <w:t xml:space="preserve"> </w:t>
      </w:r>
      <w:r w:rsidR="008C06B6" w:rsidRPr="005F0FA5">
        <w:rPr>
          <w:rFonts w:eastAsia="Times New Roman"/>
          <w:b/>
          <w:bCs/>
        </w:rPr>
        <w:t>RAN4 to study if the following principle is feasible</w:t>
      </w:r>
      <w:r w:rsidR="008C06B6">
        <w:rPr>
          <w:rFonts w:eastAsia="Times New Roman"/>
        </w:rPr>
        <w:t xml:space="preserve">: </w:t>
      </w:r>
      <w:r w:rsidR="001C6D8D" w:rsidRPr="00791B6A">
        <w:rPr>
          <w:rFonts w:eastAsia="PMingLiU"/>
          <w:b/>
          <w:bCs/>
          <w:lang w:val="en-US" w:eastAsia="zh-TW"/>
        </w:rPr>
        <w:t xml:space="preserve">UE with </w:t>
      </w:r>
      <w:r w:rsidR="00C32999">
        <w:rPr>
          <w:rFonts w:eastAsia="PMingLiU"/>
          <w:b/>
          <w:bCs/>
          <w:lang w:val="en-US" w:eastAsia="zh-TW"/>
        </w:rPr>
        <w:t>an encoder that performs well when paired with an intended decoder</w:t>
      </w:r>
      <w:r w:rsidR="001C6D8D" w:rsidRPr="00791B6A">
        <w:rPr>
          <w:rFonts w:eastAsia="PMingLiU"/>
          <w:b/>
          <w:bCs/>
          <w:lang w:val="en-US" w:eastAsia="zh-TW"/>
        </w:rPr>
        <w:t xml:space="preserve"> </w:t>
      </w:r>
      <w:r w:rsidR="00C32999">
        <w:rPr>
          <w:rFonts w:eastAsia="PMingLiU"/>
          <w:b/>
          <w:bCs/>
          <w:lang w:val="en-US" w:eastAsia="zh-TW"/>
        </w:rPr>
        <w:t>shall pass the test when paired with the reference decoder</w:t>
      </w:r>
      <w:r w:rsidR="00C83B2E" w:rsidRPr="00791B6A">
        <w:rPr>
          <w:rFonts w:eastAsia="PMingLiU"/>
          <w:b/>
          <w:bCs/>
          <w:lang w:val="en-US" w:eastAsia="zh-TW"/>
        </w:rPr>
        <w:t>;</w:t>
      </w:r>
      <w:r w:rsidR="00C32999">
        <w:rPr>
          <w:rFonts w:eastAsia="PMingLiU"/>
          <w:b/>
          <w:bCs/>
          <w:lang w:val="en-US" w:eastAsia="zh-TW"/>
        </w:rPr>
        <w:t xml:space="preserve"> </w:t>
      </w:r>
      <w:r w:rsidR="00C32999" w:rsidRPr="00791B6A">
        <w:rPr>
          <w:rFonts w:eastAsia="PMingLiU"/>
          <w:b/>
          <w:bCs/>
          <w:lang w:val="en-US" w:eastAsia="zh-TW"/>
        </w:rPr>
        <w:t xml:space="preserve">UE with </w:t>
      </w:r>
      <w:r w:rsidR="00C32999">
        <w:rPr>
          <w:rFonts w:eastAsia="PMingLiU"/>
          <w:b/>
          <w:bCs/>
          <w:lang w:val="en-US" w:eastAsia="zh-TW"/>
        </w:rPr>
        <w:t>an encoder that performs poorly even when paired with an intended decoder</w:t>
      </w:r>
      <w:r w:rsidR="00C32999" w:rsidRPr="00791B6A">
        <w:rPr>
          <w:rFonts w:eastAsia="PMingLiU"/>
          <w:b/>
          <w:bCs/>
          <w:lang w:val="en-US" w:eastAsia="zh-TW"/>
        </w:rPr>
        <w:t xml:space="preserve"> </w:t>
      </w:r>
      <w:r w:rsidR="00C32999">
        <w:rPr>
          <w:rFonts w:eastAsia="PMingLiU"/>
          <w:b/>
          <w:bCs/>
          <w:lang w:val="en-US" w:eastAsia="zh-TW"/>
        </w:rPr>
        <w:t>shall fail the test when paired with the reference decoder</w:t>
      </w:r>
      <w:r w:rsidR="002358E8" w:rsidRPr="00791B6A">
        <w:rPr>
          <w:rFonts w:eastAsia="PMingLiU"/>
          <w:b/>
          <w:bCs/>
          <w:lang w:val="en-US" w:eastAsia="zh-TW"/>
        </w:rPr>
        <w:t>.</w:t>
      </w:r>
      <w:r w:rsidR="00040C87" w:rsidRPr="00791B6A">
        <w:rPr>
          <w:rFonts w:eastAsia="PMingLiU"/>
          <w:b/>
          <w:bCs/>
          <w:lang w:val="en-US" w:eastAsia="zh-TW"/>
        </w:rPr>
        <w:t xml:space="preserve"> </w:t>
      </w:r>
    </w:p>
    <w:p w14:paraId="06B4CE3B" w14:textId="51514EC9" w:rsidR="008856C1" w:rsidRDefault="008856C1" w:rsidP="00310C3C">
      <w:pPr>
        <w:rPr>
          <w:rFonts w:eastAsia="PMingLiU"/>
          <w:lang w:val="en-US" w:eastAsia="zh-TW"/>
        </w:rPr>
      </w:pPr>
    </w:p>
    <w:p w14:paraId="37485DEC" w14:textId="39112F74" w:rsidR="00D45BF3" w:rsidRDefault="00D45BF3" w:rsidP="00310C3C">
      <w:pPr>
        <w:rPr>
          <w:rFonts w:eastAsia="PMingLiU"/>
          <w:lang w:val="en-US" w:eastAsia="zh-TW"/>
        </w:rPr>
      </w:pPr>
      <w:r>
        <w:rPr>
          <w:rFonts w:eastAsia="PMingLiU"/>
          <w:lang w:val="en-US" w:eastAsia="zh-TW"/>
        </w:rPr>
        <w:t>We observe the following issues for option 4:</w:t>
      </w:r>
    </w:p>
    <w:p w14:paraId="635655A5" w14:textId="648310FF" w:rsidR="0049507B" w:rsidRPr="0049507B" w:rsidRDefault="0049507B" w:rsidP="00310C3C">
      <w:pPr>
        <w:rPr>
          <w:rFonts w:eastAsia="PMingLiU"/>
          <w:b/>
          <w:bCs/>
          <w:lang w:val="en-US" w:eastAsia="zh-TW"/>
        </w:rPr>
      </w:pPr>
      <w:r w:rsidRPr="0049507B">
        <w:rPr>
          <w:rFonts w:eastAsia="PMingLiU"/>
          <w:b/>
          <w:bCs/>
          <w:lang w:val="en-US" w:eastAsia="zh-TW"/>
        </w:rPr>
        <w:t>Observation 4</w:t>
      </w:r>
      <w:proofErr w:type="gramStart"/>
      <w:r w:rsidRPr="0049507B">
        <w:rPr>
          <w:rFonts w:eastAsia="PMingLiU"/>
          <w:b/>
          <w:bCs/>
          <w:lang w:val="en-US" w:eastAsia="zh-TW"/>
        </w:rPr>
        <w:t>: :</w:t>
      </w:r>
      <w:proofErr w:type="gramEnd"/>
      <w:r w:rsidRPr="0049507B">
        <w:rPr>
          <w:rFonts w:eastAsia="PMingLiU"/>
          <w:b/>
          <w:bCs/>
          <w:lang w:val="en-US" w:eastAsia="zh-TW"/>
        </w:rPr>
        <w:t xml:space="preserve"> The following are </w:t>
      </w:r>
      <w:r w:rsidR="007703E4">
        <w:rPr>
          <w:rFonts w:eastAsia="PMingLiU"/>
          <w:b/>
          <w:bCs/>
          <w:lang w:val="en-US" w:eastAsia="zh-TW"/>
        </w:rPr>
        <w:t>observed</w:t>
      </w:r>
      <w:r w:rsidRPr="0049507B">
        <w:rPr>
          <w:rFonts w:eastAsia="PMingLiU"/>
          <w:b/>
          <w:bCs/>
          <w:lang w:val="en-US" w:eastAsia="zh-TW"/>
        </w:rPr>
        <w:t xml:space="preserve"> for the partially specified decoder:</w:t>
      </w:r>
    </w:p>
    <w:p w14:paraId="01693AF0" w14:textId="2EA7E64F" w:rsidR="00D45BF3" w:rsidRPr="0049507B" w:rsidRDefault="00494883" w:rsidP="003F66FD">
      <w:pPr>
        <w:pStyle w:val="ListParagraph"/>
        <w:numPr>
          <w:ilvl w:val="0"/>
          <w:numId w:val="23"/>
        </w:numPr>
        <w:ind w:leftChars="0"/>
        <w:rPr>
          <w:rFonts w:eastAsia="PMingLiU"/>
          <w:b/>
          <w:bCs/>
          <w:lang w:val="en-US" w:eastAsia="zh-TW"/>
        </w:rPr>
      </w:pPr>
      <w:r w:rsidRPr="0049507B">
        <w:rPr>
          <w:rFonts w:eastAsia="PMingLiU"/>
          <w:b/>
          <w:bCs/>
          <w:lang w:val="en-US" w:eastAsia="zh-TW"/>
        </w:rPr>
        <w:t>When the reference decoder is partially specified, the unspecified part is left to TE vendor implementation</w:t>
      </w:r>
      <w:r w:rsidR="00221347" w:rsidRPr="0049507B">
        <w:rPr>
          <w:rFonts w:eastAsia="PMingLiU"/>
          <w:b/>
          <w:bCs/>
          <w:lang w:val="en-US" w:eastAsia="zh-TW"/>
        </w:rPr>
        <w:t xml:space="preserve">, and a similar problem is observed as in option 2: The achievable performance may vary from TE to TE </w:t>
      </w:r>
      <w:r w:rsidR="004D6B49" w:rsidRPr="0049507B">
        <w:rPr>
          <w:rFonts w:eastAsia="PMingLiU"/>
          <w:b/>
          <w:bCs/>
          <w:lang w:val="en-US" w:eastAsia="zh-TW"/>
        </w:rPr>
        <w:t>depending on the different design</w:t>
      </w:r>
      <w:r w:rsidR="00221347" w:rsidRPr="0049507B">
        <w:rPr>
          <w:rFonts w:eastAsia="PMingLiU"/>
          <w:b/>
          <w:bCs/>
          <w:lang w:val="en-US" w:eastAsia="zh-TW"/>
        </w:rPr>
        <w:t xml:space="preserve">, and if there are a few </w:t>
      </w:r>
      <w:r w:rsidR="004D6B49" w:rsidRPr="0049507B">
        <w:rPr>
          <w:rFonts w:eastAsia="PMingLiU"/>
          <w:b/>
          <w:bCs/>
          <w:lang w:val="en-US" w:eastAsia="zh-TW"/>
        </w:rPr>
        <w:t xml:space="preserve">TE </w:t>
      </w:r>
      <w:r w:rsidR="00221347" w:rsidRPr="0049507B">
        <w:rPr>
          <w:rFonts w:eastAsia="PMingLiU"/>
          <w:b/>
          <w:bCs/>
          <w:lang w:val="en-US" w:eastAsia="zh-TW"/>
        </w:rPr>
        <w:t xml:space="preserve">models perform worse than other </w:t>
      </w:r>
      <w:r w:rsidR="004D6B49" w:rsidRPr="0049507B">
        <w:rPr>
          <w:rFonts w:eastAsia="PMingLiU"/>
          <w:b/>
          <w:bCs/>
          <w:lang w:val="en-US" w:eastAsia="zh-TW"/>
        </w:rPr>
        <w:t xml:space="preserve">TE </w:t>
      </w:r>
      <w:r w:rsidR="00221347" w:rsidRPr="0049507B">
        <w:rPr>
          <w:rFonts w:eastAsia="PMingLiU"/>
          <w:b/>
          <w:bCs/>
          <w:lang w:val="en-US" w:eastAsia="zh-TW"/>
        </w:rPr>
        <w:t xml:space="preserve">models, UE may fail the test due to a model provided by </w:t>
      </w:r>
      <w:r w:rsidR="004D6B49" w:rsidRPr="0049507B">
        <w:rPr>
          <w:rFonts w:eastAsia="PMingLiU"/>
          <w:b/>
          <w:bCs/>
          <w:lang w:val="en-US" w:eastAsia="zh-TW"/>
        </w:rPr>
        <w:t>TE</w:t>
      </w:r>
      <w:r w:rsidR="00221347" w:rsidRPr="0049507B">
        <w:rPr>
          <w:rFonts w:eastAsia="PMingLiU"/>
          <w:b/>
          <w:bCs/>
          <w:lang w:val="en-US" w:eastAsia="zh-TW"/>
        </w:rPr>
        <w:t xml:space="preserve"> of which UE vendor doesn’t have control. Then this test can’t verify UE performance.</w:t>
      </w:r>
    </w:p>
    <w:p w14:paraId="7A3B4235" w14:textId="7B2909F3" w:rsidR="00F22E80" w:rsidRPr="0049507B" w:rsidRDefault="00F22E80" w:rsidP="003F66FD">
      <w:pPr>
        <w:pStyle w:val="ListParagraph"/>
        <w:numPr>
          <w:ilvl w:val="0"/>
          <w:numId w:val="23"/>
        </w:numPr>
        <w:ind w:leftChars="0"/>
        <w:rPr>
          <w:rFonts w:eastAsia="PMingLiU"/>
          <w:b/>
          <w:bCs/>
          <w:lang w:val="en-US" w:eastAsia="zh-TW"/>
        </w:rPr>
      </w:pPr>
      <w:r w:rsidRPr="0049507B">
        <w:rPr>
          <w:rFonts w:eastAsia="PMingLiU"/>
          <w:b/>
          <w:bCs/>
          <w:lang w:val="en-US" w:eastAsia="zh-TW"/>
        </w:rPr>
        <w:t xml:space="preserve">Given that different TEs may have different reference decoders, UE </w:t>
      </w:r>
      <w:r w:rsidR="00E33714" w:rsidRPr="0049507B">
        <w:rPr>
          <w:rFonts w:eastAsia="PMingLiU"/>
          <w:b/>
          <w:bCs/>
          <w:lang w:val="en-US" w:eastAsia="zh-TW"/>
        </w:rPr>
        <w:t>may have to implement multiple encoders when test against TE models, which increases UE vendor’s burden.</w:t>
      </w:r>
    </w:p>
    <w:p w14:paraId="4670E5D1" w14:textId="7DFC089C" w:rsidR="0049507B" w:rsidRPr="0049507B" w:rsidRDefault="0049507B" w:rsidP="0049507B">
      <w:pPr>
        <w:rPr>
          <w:rFonts w:eastAsia="PMingLiU"/>
          <w:b/>
          <w:bCs/>
          <w:lang w:val="en-US" w:eastAsia="zh-TW"/>
        </w:rPr>
      </w:pPr>
      <w:r w:rsidRPr="0049507B">
        <w:rPr>
          <w:rFonts w:eastAsia="PMingLiU"/>
          <w:b/>
          <w:bCs/>
          <w:lang w:val="en-US" w:eastAsia="zh-TW"/>
        </w:rPr>
        <w:t xml:space="preserve">Proposal </w:t>
      </w:r>
      <w:r>
        <w:rPr>
          <w:rFonts w:eastAsia="PMingLiU"/>
          <w:b/>
          <w:bCs/>
          <w:lang w:val="en-US" w:eastAsia="zh-TW"/>
        </w:rPr>
        <w:t>4</w:t>
      </w:r>
      <w:r w:rsidRPr="0049507B">
        <w:rPr>
          <w:rFonts w:eastAsia="PMingLiU"/>
          <w:b/>
          <w:bCs/>
          <w:lang w:val="en-US" w:eastAsia="zh-TW"/>
        </w:rPr>
        <w:t>: The</w:t>
      </w:r>
      <w:r>
        <w:rPr>
          <w:rFonts w:eastAsia="PMingLiU"/>
          <w:b/>
          <w:bCs/>
          <w:lang w:val="en-US" w:eastAsia="zh-TW"/>
        </w:rPr>
        <w:t xml:space="preserve"> partially specified</w:t>
      </w:r>
      <w:r w:rsidRPr="0049507B">
        <w:rPr>
          <w:rFonts w:eastAsia="PMingLiU"/>
          <w:b/>
          <w:bCs/>
          <w:lang w:val="en-US" w:eastAsia="zh-TW"/>
        </w:rPr>
        <w:t xml:space="preserve"> </w:t>
      </w:r>
      <w:r w:rsidR="00F632B7">
        <w:rPr>
          <w:rFonts w:eastAsia="PMingLiU"/>
          <w:b/>
          <w:bCs/>
          <w:lang w:val="en-US" w:eastAsia="zh-TW"/>
        </w:rPr>
        <w:t xml:space="preserve">reference </w:t>
      </w:r>
      <w:r w:rsidRPr="0049507B">
        <w:rPr>
          <w:rFonts w:eastAsia="PMingLiU"/>
          <w:b/>
          <w:bCs/>
          <w:lang w:val="en-US" w:eastAsia="zh-TW"/>
        </w:rPr>
        <w:t>decoder is not preferred due to the above issues.</w:t>
      </w:r>
    </w:p>
    <w:bookmarkEnd w:id="4"/>
    <w:p w14:paraId="4BB44614" w14:textId="4B09751C"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013DAF67" w14:textId="77777777" w:rsidR="000530AA" w:rsidRPr="00BC7180" w:rsidRDefault="000530AA" w:rsidP="000530AA">
      <w:pPr>
        <w:rPr>
          <w:rFonts w:eastAsia="PMingLiU"/>
          <w:b/>
          <w:bCs/>
          <w:lang w:val="en-US" w:eastAsia="zh-TW"/>
        </w:rPr>
      </w:pPr>
      <w:r w:rsidRPr="00BC7180">
        <w:rPr>
          <w:rFonts w:eastAsia="PMingLiU"/>
          <w:b/>
          <w:bCs/>
          <w:lang w:val="en-US" w:eastAsia="zh-TW"/>
        </w:rPr>
        <w:t xml:space="preserve">Proposal 1: Consider the following as a candidate set of common assumptions for two-sided CSI compression test that should be agreed in RAN4 when defining the test in *WI* </w:t>
      </w:r>
      <w:proofErr w:type="gramStart"/>
      <w:r w:rsidRPr="00BC7180">
        <w:rPr>
          <w:rFonts w:eastAsia="PMingLiU"/>
          <w:b/>
          <w:bCs/>
          <w:lang w:val="en-US" w:eastAsia="zh-TW"/>
        </w:rPr>
        <w:t>phase</w:t>
      </w:r>
      <w:proofErr w:type="gramEnd"/>
    </w:p>
    <w:p w14:paraId="367EAEA0" w14:textId="77777777" w:rsidR="000530AA" w:rsidRPr="00BC7180" w:rsidRDefault="000530AA" w:rsidP="000530AA">
      <w:pPr>
        <w:pStyle w:val="ListParagraph"/>
        <w:numPr>
          <w:ilvl w:val="0"/>
          <w:numId w:val="11"/>
        </w:numPr>
        <w:ind w:leftChars="0"/>
        <w:rPr>
          <w:rFonts w:eastAsia="PMingLiU"/>
          <w:b/>
          <w:bCs/>
          <w:lang w:eastAsia="zh-TW"/>
        </w:rPr>
      </w:pPr>
      <w:r w:rsidRPr="00BC7180">
        <w:rPr>
          <w:rFonts w:eastAsia="PMingLiU"/>
          <w:b/>
          <w:bCs/>
          <w:lang w:eastAsia="zh-TW"/>
        </w:rPr>
        <w:t>Propagation condition</w:t>
      </w:r>
    </w:p>
    <w:p w14:paraId="34FE1069" w14:textId="77777777" w:rsidR="000530AA" w:rsidRPr="00BC7180" w:rsidRDefault="000530AA" w:rsidP="000530AA">
      <w:pPr>
        <w:pStyle w:val="ListParagraph"/>
        <w:numPr>
          <w:ilvl w:val="0"/>
          <w:numId w:val="11"/>
        </w:numPr>
        <w:ind w:leftChars="0"/>
        <w:rPr>
          <w:rFonts w:eastAsia="PMingLiU"/>
          <w:b/>
          <w:bCs/>
          <w:lang w:eastAsia="zh-TW"/>
        </w:rPr>
      </w:pPr>
      <w:r w:rsidRPr="00BC7180">
        <w:rPr>
          <w:rFonts w:eastAsia="PMingLiU"/>
          <w:b/>
          <w:bCs/>
          <w:lang w:eastAsia="zh-TW"/>
        </w:rPr>
        <w:t>CSI report and format in the encoder/decoder pair</w:t>
      </w:r>
    </w:p>
    <w:p w14:paraId="11C85ABF" w14:textId="77777777" w:rsidR="000530AA" w:rsidRPr="00BC7180" w:rsidRDefault="000530AA" w:rsidP="000530AA">
      <w:pPr>
        <w:pStyle w:val="ListParagraph"/>
        <w:numPr>
          <w:ilvl w:val="1"/>
          <w:numId w:val="11"/>
        </w:numPr>
        <w:ind w:leftChars="0"/>
        <w:rPr>
          <w:rFonts w:eastAsia="PMingLiU"/>
          <w:b/>
          <w:bCs/>
          <w:lang w:eastAsia="zh-TW"/>
        </w:rPr>
      </w:pPr>
      <w:r w:rsidRPr="00BC7180">
        <w:rPr>
          <w:rFonts w:eastAsia="PMingLiU"/>
          <w:b/>
          <w:bCs/>
          <w:lang w:eastAsia="zh-TW"/>
        </w:rPr>
        <w:t>Assumptions for quantization</w:t>
      </w:r>
      <w:r>
        <w:rPr>
          <w:rFonts w:eastAsia="PMingLiU"/>
          <w:b/>
          <w:bCs/>
          <w:lang w:eastAsia="zh-TW"/>
        </w:rPr>
        <w:t>/dequantization</w:t>
      </w:r>
      <w:r w:rsidRPr="00BC7180">
        <w:rPr>
          <w:rFonts w:eastAsia="PMingLiU"/>
          <w:b/>
          <w:bCs/>
          <w:lang w:eastAsia="zh-TW"/>
        </w:rPr>
        <w:t xml:space="preserve"> scheme/format in the encoder</w:t>
      </w:r>
      <w:r>
        <w:rPr>
          <w:rFonts w:eastAsia="PMingLiU"/>
          <w:b/>
          <w:bCs/>
          <w:lang w:eastAsia="zh-TW"/>
        </w:rPr>
        <w:t>/decoder</w:t>
      </w:r>
    </w:p>
    <w:p w14:paraId="4E4E199E" w14:textId="77777777" w:rsidR="000530AA" w:rsidRPr="00BC7180" w:rsidRDefault="000530AA" w:rsidP="000530AA">
      <w:pPr>
        <w:pStyle w:val="ListParagraph"/>
        <w:numPr>
          <w:ilvl w:val="1"/>
          <w:numId w:val="11"/>
        </w:numPr>
        <w:ind w:leftChars="0"/>
        <w:rPr>
          <w:rFonts w:eastAsia="PMingLiU"/>
          <w:b/>
          <w:bCs/>
          <w:lang w:eastAsia="zh-TW"/>
        </w:rPr>
      </w:pPr>
      <w:r w:rsidRPr="00BC7180">
        <w:rPr>
          <w:rFonts w:eastAsia="PMingLiU"/>
          <w:b/>
          <w:bCs/>
          <w:lang w:eastAsia="zh-TW"/>
        </w:rPr>
        <w:t>Payload size and format of the latent message</w:t>
      </w:r>
    </w:p>
    <w:p w14:paraId="2539A023" w14:textId="77777777" w:rsidR="000530AA" w:rsidRPr="00BC7180" w:rsidRDefault="000530AA" w:rsidP="000530AA">
      <w:pPr>
        <w:pStyle w:val="ListParagraph"/>
        <w:numPr>
          <w:ilvl w:val="1"/>
          <w:numId w:val="11"/>
        </w:numPr>
        <w:ind w:leftChars="0"/>
        <w:rPr>
          <w:rFonts w:eastAsia="PMingLiU"/>
          <w:b/>
          <w:bCs/>
          <w:lang w:eastAsia="zh-TW"/>
        </w:rPr>
      </w:pPr>
      <w:r w:rsidRPr="00BC7180">
        <w:rPr>
          <w:rFonts w:eastAsia="PMingLiU"/>
          <w:b/>
          <w:bCs/>
          <w:lang w:eastAsia="zh-TW"/>
        </w:rPr>
        <w:t>Output CSI format in the decoder</w:t>
      </w:r>
    </w:p>
    <w:p w14:paraId="2EC11B1C" w14:textId="77777777" w:rsidR="000530AA" w:rsidRPr="00BC7180" w:rsidRDefault="000530AA" w:rsidP="000530AA">
      <w:pPr>
        <w:pStyle w:val="ListParagraph"/>
        <w:numPr>
          <w:ilvl w:val="0"/>
          <w:numId w:val="11"/>
        </w:numPr>
        <w:spacing w:after="120"/>
        <w:ind w:leftChars="0"/>
        <w:rPr>
          <w:rFonts w:eastAsia="PMingLiU"/>
          <w:b/>
          <w:bCs/>
          <w:lang w:eastAsia="zh-TW"/>
        </w:rPr>
      </w:pPr>
      <w:r w:rsidRPr="00BC7180">
        <w:rPr>
          <w:rFonts w:eastAsia="PMingLiU"/>
          <w:b/>
          <w:bCs/>
          <w:lang w:eastAsia="zh-TW"/>
        </w:rPr>
        <w:t>Common CSI test configurations: reporting periodicity, antenna configuration, CSI-RS periodicity</w:t>
      </w:r>
    </w:p>
    <w:p w14:paraId="6A063C8E" w14:textId="77777777" w:rsidR="005F0FA5" w:rsidRPr="00DB7C4C" w:rsidRDefault="005F0FA5" w:rsidP="005F0FA5">
      <w:pPr>
        <w:rPr>
          <w:rFonts w:eastAsia="PMingLiU"/>
          <w:b/>
          <w:bCs/>
          <w:lang w:val="en-US" w:eastAsia="zh-TW"/>
        </w:rPr>
      </w:pPr>
      <w:r w:rsidRPr="00DB7C4C">
        <w:rPr>
          <w:rFonts w:eastAsia="PMingLiU"/>
          <w:b/>
          <w:bCs/>
          <w:lang w:val="en-US" w:eastAsia="zh-TW"/>
        </w:rPr>
        <w:t xml:space="preserve">Observation 1: The following are observed for the reference decoder provided by the vendor of the encoder under </w:t>
      </w:r>
      <w:proofErr w:type="gramStart"/>
      <w:r w:rsidRPr="00DB7C4C">
        <w:rPr>
          <w:rFonts w:eastAsia="PMingLiU"/>
          <w:b/>
          <w:bCs/>
          <w:lang w:val="en-US" w:eastAsia="zh-TW"/>
        </w:rPr>
        <w:t>test</w:t>
      </w:r>
      <w:proofErr w:type="gramEnd"/>
    </w:p>
    <w:p w14:paraId="0C4DF479" w14:textId="77777777" w:rsidR="005F0FA5" w:rsidRPr="00DB7C4C" w:rsidRDefault="005F0FA5" w:rsidP="005F0FA5">
      <w:pPr>
        <w:pStyle w:val="ListParagraph"/>
        <w:numPr>
          <w:ilvl w:val="0"/>
          <w:numId w:val="20"/>
        </w:numPr>
        <w:ind w:leftChars="0"/>
        <w:rPr>
          <w:rFonts w:eastAsia="PMingLiU"/>
          <w:b/>
          <w:bCs/>
          <w:lang w:val="en-US" w:eastAsia="zh-TW"/>
        </w:rPr>
      </w:pPr>
      <w:r w:rsidRPr="00DB7C4C">
        <w:rPr>
          <w:rFonts w:eastAsia="PMingLiU"/>
          <w:b/>
          <w:bCs/>
          <w:lang w:val="en-US" w:eastAsia="zh-TW"/>
        </w:rPr>
        <w:t xml:space="preserve">Joint </w:t>
      </w:r>
      <w:r>
        <w:rPr>
          <w:rFonts w:eastAsia="PMingLiU"/>
          <w:b/>
          <w:bCs/>
          <w:lang w:val="en-US" w:eastAsia="zh-TW"/>
        </w:rPr>
        <w:t>encoder/decoder design by the UE vendor</w:t>
      </w:r>
      <w:r w:rsidRPr="00DB7C4C">
        <w:rPr>
          <w:rFonts w:eastAsia="PMingLiU"/>
          <w:b/>
          <w:bCs/>
          <w:lang w:val="en-US" w:eastAsia="zh-TW"/>
        </w:rPr>
        <w:t xml:space="preserve"> can alleviate the impact of model mismatch</w:t>
      </w:r>
      <w:r>
        <w:rPr>
          <w:rFonts w:eastAsia="PMingLiU"/>
          <w:b/>
          <w:bCs/>
          <w:lang w:val="en-US" w:eastAsia="zh-TW"/>
        </w:rPr>
        <w:t xml:space="preserve"> and any potential performance limitation due to a decoder</w:t>
      </w:r>
      <w:r w:rsidRPr="00DB7C4C">
        <w:rPr>
          <w:rFonts w:eastAsia="PMingLiU"/>
          <w:b/>
          <w:bCs/>
          <w:lang w:val="en-US" w:eastAsia="zh-TW"/>
        </w:rPr>
        <w:t xml:space="preserve">, and therefore better capture the </w:t>
      </w:r>
      <w:r>
        <w:rPr>
          <w:rFonts w:eastAsia="PMingLiU"/>
          <w:b/>
          <w:bCs/>
          <w:lang w:val="en-US" w:eastAsia="zh-TW"/>
        </w:rPr>
        <w:t xml:space="preserve">native performance of the </w:t>
      </w:r>
      <w:r w:rsidRPr="00DB7C4C">
        <w:rPr>
          <w:rFonts w:eastAsia="PMingLiU"/>
          <w:b/>
          <w:bCs/>
          <w:lang w:val="en-US" w:eastAsia="zh-TW"/>
        </w:rPr>
        <w:t>encoder.</w:t>
      </w:r>
    </w:p>
    <w:p w14:paraId="25A8741D" w14:textId="77777777" w:rsidR="005F0FA5" w:rsidRPr="00DB7C4C" w:rsidRDefault="005F0FA5" w:rsidP="005F0FA5">
      <w:pPr>
        <w:pStyle w:val="ListParagraph"/>
        <w:numPr>
          <w:ilvl w:val="0"/>
          <w:numId w:val="20"/>
        </w:numPr>
        <w:ind w:leftChars="0"/>
        <w:rPr>
          <w:rFonts w:eastAsia="PMingLiU"/>
          <w:b/>
          <w:bCs/>
          <w:lang w:val="en-US" w:eastAsia="zh-TW"/>
        </w:rPr>
      </w:pPr>
      <w:r w:rsidRPr="00DB7C4C">
        <w:rPr>
          <w:rFonts w:eastAsia="PMingLiU"/>
          <w:b/>
          <w:bCs/>
          <w:lang w:val="en-US" w:eastAsia="zh-TW"/>
        </w:rPr>
        <w:t>Leaving the reference decoder design and training to UE vendor avoids the limitation on UE encoder design implicitly imposed by the reference and allows UE vendors to update the model when new AI/ML model with better performance is developed in the future</w:t>
      </w:r>
      <w:r>
        <w:rPr>
          <w:rFonts w:eastAsia="PMingLiU"/>
          <w:b/>
          <w:bCs/>
          <w:lang w:val="en-US" w:eastAsia="zh-TW"/>
        </w:rPr>
        <w:t>.</w:t>
      </w:r>
    </w:p>
    <w:p w14:paraId="4A7B522E" w14:textId="77777777" w:rsidR="005F0FA5" w:rsidRDefault="005F0FA5" w:rsidP="005F0FA5">
      <w:pPr>
        <w:pStyle w:val="ListParagraph"/>
        <w:numPr>
          <w:ilvl w:val="0"/>
          <w:numId w:val="20"/>
        </w:numPr>
        <w:ind w:leftChars="0"/>
        <w:rPr>
          <w:rFonts w:eastAsia="PMingLiU"/>
          <w:b/>
          <w:bCs/>
          <w:lang w:val="en-US" w:eastAsia="zh-TW"/>
        </w:rPr>
      </w:pPr>
      <w:r w:rsidRPr="00DB7C4C">
        <w:rPr>
          <w:rFonts w:eastAsia="PMingLiU"/>
          <w:b/>
          <w:bCs/>
          <w:lang w:val="en-US" w:eastAsia="zh-TW"/>
        </w:rPr>
        <w:t>Reduce RAN4 loading on specifying a reference decoder</w:t>
      </w:r>
      <w:r>
        <w:rPr>
          <w:rFonts w:eastAsia="PMingLiU"/>
          <w:b/>
          <w:bCs/>
          <w:lang w:val="en-US" w:eastAsia="zh-TW"/>
        </w:rPr>
        <w:t>.</w:t>
      </w:r>
    </w:p>
    <w:p w14:paraId="780C79C9" w14:textId="77777777" w:rsidR="005F0FA5" w:rsidRPr="001F3DF8" w:rsidRDefault="005F0FA5" w:rsidP="005F0FA5">
      <w:pPr>
        <w:pStyle w:val="ListParagraph"/>
        <w:numPr>
          <w:ilvl w:val="0"/>
          <w:numId w:val="20"/>
        </w:numPr>
        <w:ind w:leftChars="0"/>
        <w:rPr>
          <w:rFonts w:eastAsia="Times New Roman"/>
          <w:b/>
          <w:bCs/>
          <w:lang w:val="en-US" w:eastAsia="zh-TW"/>
        </w:rPr>
      </w:pPr>
      <w:r w:rsidRPr="001F3DF8">
        <w:rPr>
          <w:rFonts w:eastAsia="Times New Roman"/>
          <w:b/>
          <w:bCs/>
        </w:rPr>
        <w:t xml:space="preserve">Encoder is jointly designed/trained with </w:t>
      </w:r>
      <w:proofErr w:type="gramStart"/>
      <w:r w:rsidRPr="001F3DF8">
        <w:rPr>
          <w:rFonts w:eastAsia="Times New Roman"/>
          <w:b/>
          <w:bCs/>
        </w:rPr>
        <w:t>decoder, and</w:t>
      </w:r>
      <w:proofErr w:type="gramEnd"/>
      <w:r w:rsidRPr="001F3DF8">
        <w:rPr>
          <w:rFonts w:eastAsia="Times New Roman"/>
          <w:b/>
          <w:bCs/>
        </w:rPr>
        <w:t xml:space="preserve"> may or may not work for the decoders in the field which may have a model structure mismatch and/or may not be jointly trained. How much performance degradation due to such mismatch and lack of joint training depends on further study of model mismatch and training method impact. And note that collaboration procedures between network and UE vendors can reduce this impact.</w:t>
      </w:r>
    </w:p>
    <w:p w14:paraId="11A91460" w14:textId="77777777" w:rsidR="005F0FA5" w:rsidRPr="001F3DF8" w:rsidRDefault="005F0FA5" w:rsidP="005F0FA5">
      <w:pPr>
        <w:pStyle w:val="ListParagraph"/>
        <w:numPr>
          <w:ilvl w:val="0"/>
          <w:numId w:val="20"/>
        </w:numPr>
        <w:ind w:leftChars="0"/>
        <w:rPr>
          <w:rFonts w:eastAsia="Times New Roman"/>
          <w:b/>
          <w:bCs/>
        </w:rPr>
      </w:pPr>
      <w:r w:rsidRPr="001F3DF8">
        <w:rPr>
          <w:rFonts w:eastAsia="Times New Roman"/>
          <w:b/>
          <w:bCs/>
        </w:rPr>
        <w:t>Possible lengthy RAN4 discussion due to large performance span from alignment results</w:t>
      </w:r>
    </w:p>
    <w:p w14:paraId="1E7F6033" w14:textId="77777777" w:rsidR="005F0FA5" w:rsidRPr="00DB7C4C" w:rsidRDefault="005F0FA5" w:rsidP="005F0FA5">
      <w:pPr>
        <w:pStyle w:val="ListParagraph"/>
        <w:ind w:leftChars="0" w:left="644" w:firstLine="0"/>
        <w:rPr>
          <w:rFonts w:eastAsia="PMingLiU"/>
          <w:b/>
          <w:bCs/>
          <w:lang w:val="en-US" w:eastAsia="zh-TW"/>
        </w:rPr>
      </w:pPr>
    </w:p>
    <w:p w14:paraId="179A3648" w14:textId="77777777" w:rsidR="005F0FA5" w:rsidRPr="00341EBC" w:rsidRDefault="005F0FA5" w:rsidP="005F0FA5">
      <w:pPr>
        <w:rPr>
          <w:rFonts w:eastAsia="PMingLiU"/>
          <w:b/>
          <w:bCs/>
          <w:lang w:val="en-US" w:eastAsia="zh-TW"/>
        </w:rPr>
      </w:pPr>
      <w:r w:rsidRPr="00341EBC">
        <w:rPr>
          <w:rFonts w:eastAsia="PMingLiU"/>
          <w:b/>
          <w:bCs/>
          <w:lang w:val="en-US" w:eastAsia="zh-TW"/>
        </w:rPr>
        <w:t>Proposal 2: Given the advantages listed above, RAN4 can select the reference decoder provided by the vendor of the encoder under test</w:t>
      </w:r>
      <w:r>
        <w:rPr>
          <w:rFonts w:eastAsia="PMingLiU"/>
          <w:b/>
          <w:bCs/>
          <w:lang w:val="en-US" w:eastAsia="zh-TW"/>
        </w:rPr>
        <w:t>.</w:t>
      </w:r>
      <w:r w:rsidRPr="00341EBC">
        <w:rPr>
          <w:rFonts w:eastAsia="PMingLiU"/>
          <w:b/>
          <w:bCs/>
          <w:lang w:val="en-US" w:eastAsia="zh-TW"/>
        </w:rPr>
        <w:t xml:space="preserve"> </w:t>
      </w:r>
    </w:p>
    <w:p w14:paraId="1EAEBF2D" w14:textId="77777777" w:rsidR="005F0FA5" w:rsidRPr="001546F1" w:rsidRDefault="005F0FA5" w:rsidP="005F0FA5">
      <w:pPr>
        <w:rPr>
          <w:rFonts w:eastAsia="PMingLiU"/>
          <w:b/>
          <w:bCs/>
          <w:lang w:val="en-US" w:eastAsia="zh-TW"/>
        </w:rPr>
      </w:pPr>
      <w:r w:rsidRPr="001546F1">
        <w:rPr>
          <w:rFonts w:eastAsia="PMingLiU"/>
          <w:b/>
          <w:bCs/>
          <w:lang w:val="en-US" w:eastAsia="zh-TW"/>
        </w:rPr>
        <w:t>Observation 2: The following are</w:t>
      </w:r>
      <w:r>
        <w:rPr>
          <w:rFonts w:eastAsia="PMingLiU"/>
          <w:b/>
          <w:bCs/>
          <w:lang w:val="en-US" w:eastAsia="zh-TW"/>
        </w:rPr>
        <w:t xml:space="preserve"> observed</w:t>
      </w:r>
      <w:r w:rsidRPr="001546F1">
        <w:rPr>
          <w:rFonts w:eastAsia="PMingLiU"/>
          <w:b/>
          <w:bCs/>
          <w:lang w:val="en-US" w:eastAsia="zh-TW"/>
        </w:rPr>
        <w:t xml:space="preserve"> for the reference decoder provided by the decoder </w:t>
      </w:r>
      <w:proofErr w:type="gramStart"/>
      <w:r w:rsidRPr="001546F1">
        <w:rPr>
          <w:rFonts w:eastAsia="PMingLiU"/>
          <w:b/>
          <w:bCs/>
          <w:lang w:val="en-US" w:eastAsia="zh-TW"/>
        </w:rPr>
        <w:t>vendors</w:t>
      </w:r>
      <w:proofErr w:type="gramEnd"/>
    </w:p>
    <w:p w14:paraId="30E8E6F5" w14:textId="77777777" w:rsidR="005F0FA5" w:rsidRPr="00EB3AF4" w:rsidRDefault="005F0FA5" w:rsidP="005F0FA5">
      <w:pPr>
        <w:pStyle w:val="ListParagraph"/>
        <w:numPr>
          <w:ilvl w:val="0"/>
          <w:numId w:val="21"/>
        </w:numPr>
        <w:ind w:leftChars="0"/>
        <w:rPr>
          <w:rFonts w:eastAsia="PMingLiU"/>
          <w:b/>
          <w:bCs/>
          <w:lang w:val="en-US" w:eastAsia="zh-TW"/>
        </w:rPr>
      </w:pPr>
      <w:r w:rsidRPr="00EB3AF4">
        <w:rPr>
          <w:rFonts w:eastAsia="PMingLiU"/>
          <w:b/>
          <w:bCs/>
          <w:lang w:val="en-US" w:eastAsia="zh-TW"/>
        </w:rPr>
        <w:t xml:space="preserve">Can test with real infra vendor decoder, no additional RAN4 encoder </w:t>
      </w:r>
      <w:proofErr w:type="gramStart"/>
      <w:r w:rsidRPr="00EB3AF4">
        <w:rPr>
          <w:rFonts w:eastAsia="PMingLiU"/>
          <w:b/>
          <w:bCs/>
          <w:lang w:val="en-US" w:eastAsia="zh-TW"/>
        </w:rPr>
        <w:t>not use</w:t>
      </w:r>
      <w:proofErr w:type="gramEnd"/>
      <w:r w:rsidRPr="00EB3AF4">
        <w:rPr>
          <w:rFonts w:eastAsia="PMingLiU"/>
          <w:b/>
          <w:bCs/>
          <w:lang w:val="en-US" w:eastAsia="zh-TW"/>
        </w:rPr>
        <w:t xml:space="preserve"> in practice and the test can reflect the performance in the field.</w:t>
      </w:r>
    </w:p>
    <w:p w14:paraId="71F11506" w14:textId="77777777" w:rsidR="005F0FA5" w:rsidRPr="001546F1" w:rsidRDefault="005F0FA5" w:rsidP="005F0FA5">
      <w:pPr>
        <w:pStyle w:val="ListParagraph"/>
        <w:numPr>
          <w:ilvl w:val="0"/>
          <w:numId w:val="21"/>
        </w:numPr>
        <w:ind w:leftChars="0"/>
        <w:rPr>
          <w:rFonts w:eastAsia="PMingLiU"/>
          <w:b/>
          <w:bCs/>
          <w:lang w:val="en-US" w:eastAsia="zh-TW"/>
        </w:rPr>
      </w:pPr>
      <w:r w:rsidRPr="001546F1">
        <w:rPr>
          <w:rFonts w:eastAsia="PMingLiU"/>
          <w:b/>
          <w:bCs/>
          <w:lang w:val="en-US" w:eastAsia="zh-TW"/>
        </w:rPr>
        <w:t>It’s not clear which network vendor provides the decoder to the TE. If the spec requires UE to pass the same test for all the models provided by different network vendors, the test burden is very large and not feasible for UE vendors.</w:t>
      </w:r>
    </w:p>
    <w:p w14:paraId="48C08715" w14:textId="77777777" w:rsidR="005F0FA5" w:rsidRDefault="005F0FA5" w:rsidP="005F0FA5">
      <w:pPr>
        <w:pStyle w:val="ListParagraph"/>
        <w:numPr>
          <w:ilvl w:val="0"/>
          <w:numId w:val="21"/>
        </w:numPr>
        <w:ind w:leftChars="0"/>
        <w:rPr>
          <w:rFonts w:eastAsia="PMingLiU"/>
          <w:b/>
          <w:bCs/>
          <w:lang w:val="en-US" w:eastAsia="zh-TW"/>
        </w:rPr>
      </w:pPr>
      <w:r w:rsidRPr="001546F1">
        <w:rPr>
          <w:rFonts w:eastAsia="PMingLiU"/>
          <w:b/>
          <w:bCs/>
          <w:lang w:val="en-US" w:eastAsia="zh-TW"/>
        </w:rPr>
        <w:t xml:space="preserve">It is not clear how to define a requirement for models provided by different network vendors. The achievable performance may vary from models to models, and if there are a few models perform worse than other models, UE may fail the test due to a model provided by network vendor of which UE vendor doesn’t have control. Then this test can’t verify UE performance. </w:t>
      </w:r>
    </w:p>
    <w:p w14:paraId="1D0B0CDE" w14:textId="77777777" w:rsidR="005F0FA5" w:rsidRPr="0002158C" w:rsidRDefault="005F0FA5" w:rsidP="005F0FA5">
      <w:pPr>
        <w:rPr>
          <w:rFonts w:eastAsia="PMingLiU"/>
          <w:b/>
          <w:bCs/>
          <w:lang w:val="en-US" w:eastAsia="zh-TW"/>
        </w:rPr>
      </w:pPr>
      <w:r>
        <w:rPr>
          <w:rFonts w:eastAsia="PMingLiU"/>
          <w:b/>
          <w:bCs/>
          <w:lang w:val="en-US" w:eastAsia="zh-TW"/>
        </w:rPr>
        <w:t>Proposal 2: T</w:t>
      </w:r>
      <w:r w:rsidRPr="001546F1">
        <w:rPr>
          <w:rFonts w:eastAsia="PMingLiU"/>
          <w:b/>
          <w:bCs/>
          <w:lang w:val="en-US" w:eastAsia="zh-TW"/>
        </w:rPr>
        <w:t>he reference decoder provided by the decoder vendors</w:t>
      </w:r>
      <w:r>
        <w:rPr>
          <w:rFonts w:eastAsia="PMingLiU"/>
          <w:b/>
          <w:bCs/>
          <w:lang w:val="en-US" w:eastAsia="zh-TW"/>
        </w:rPr>
        <w:t xml:space="preserve"> is not preferred due to the above issues.</w:t>
      </w:r>
    </w:p>
    <w:p w14:paraId="3A8F9998" w14:textId="77777777" w:rsidR="005F0FA5" w:rsidRPr="005F0FA5" w:rsidRDefault="005F0FA5" w:rsidP="005F0FA5">
      <w:pPr>
        <w:rPr>
          <w:rFonts w:eastAsiaTheme="minorEastAsia"/>
          <w:b/>
          <w:bCs/>
          <w:lang w:val="en-US" w:eastAsia="zh-TW"/>
        </w:rPr>
      </w:pPr>
      <w:r w:rsidRPr="005F0FA5">
        <w:rPr>
          <w:b/>
          <w:bCs/>
        </w:rPr>
        <w:t xml:space="preserve">Observation 3: The following are observed for the fully specified reference </w:t>
      </w:r>
      <w:proofErr w:type="gramStart"/>
      <w:r w:rsidRPr="005F0FA5">
        <w:rPr>
          <w:b/>
          <w:bCs/>
        </w:rPr>
        <w:t>decoder</w:t>
      </w:r>
      <w:proofErr w:type="gramEnd"/>
    </w:p>
    <w:p w14:paraId="3204366F" w14:textId="77777777" w:rsidR="005F0FA5" w:rsidRPr="005F0FA5" w:rsidRDefault="005F0FA5" w:rsidP="005F0FA5">
      <w:pPr>
        <w:pStyle w:val="ListParagraph"/>
        <w:numPr>
          <w:ilvl w:val="0"/>
          <w:numId w:val="26"/>
        </w:numPr>
        <w:ind w:leftChars="0"/>
        <w:rPr>
          <w:rFonts w:eastAsia="Times New Roman"/>
          <w:b/>
          <w:bCs/>
        </w:rPr>
      </w:pPr>
      <w:r w:rsidRPr="005F0FA5">
        <w:rPr>
          <w:rFonts w:eastAsia="Times New Roman"/>
          <w:b/>
          <w:bCs/>
        </w:rPr>
        <w:t xml:space="preserve">Simpler testing procedure since TE can directly implement the decoder, otherwise the decoder format has to be defined so that TE can load external </w:t>
      </w:r>
      <w:proofErr w:type="gramStart"/>
      <w:r w:rsidRPr="005F0FA5">
        <w:rPr>
          <w:rFonts w:eastAsia="Times New Roman"/>
          <w:b/>
          <w:bCs/>
        </w:rPr>
        <w:t>decoders</w:t>
      </w:r>
      <w:proofErr w:type="gramEnd"/>
    </w:p>
    <w:p w14:paraId="66A90E79" w14:textId="77777777" w:rsidR="005F0FA5" w:rsidRPr="005F0FA5" w:rsidRDefault="005F0FA5" w:rsidP="005F0FA5">
      <w:pPr>
        <w:pStyle w:val="ListParagraph"/>
        <w:numPr>
          <w:ilvl w:val="0"/>
          <w:numId w:val="26"/>
        </w:numPr>
        <w:ind w:leftChars="0"/>
        <w:rPr>
          <w:rFonts w:eastAsia="Times New Roman"/>
          <w:b/>
          <w:bCs/>
        </w:rPr>
      </w:pPr>
      <w:r w:rsidRPr="005F0FA5">
        <w:rPr>
          <w:rFonts w:eastAsia="Times New Roman"/>
          <w:b/>
          <w:bCs/>
        </w:rPr>
        <w:t xml:space="preserve">Possible lengthy RAN4 discussion to agree on one (or more) fully specified reference </w:t>
      </w:r>
      <w:proofErr w:type="gramStart"/>
      <w:r w:rsidRPr="005F0FA5">
        <w:rPr>
          <w:rFonts w:eastAsia="Times New Roman"/>
          <w:b/>
          <w:bCs/>
        </w:rPr>
        <w:t>decoder</w:t>
      </w:r>
      <w:proofErr w:type="gramEnd"/>
    </w:p>
    <w:p w14:paraId="7E9D231A" w14:textId="77777777" w:rsidR="005F0FA5" w:rsidRPr="005F0FA5" w:rsidRDefault="005F0FA5" w:rsidP="005F0FA5">
      <w:pPr>
        <w:pStyle w:val="ListParagraph"/>
        <w:numPr>
          <w:ilvl w:val="0"/>
          <w:numId w:val="26"/>
        </w:numPr>
        <w:ind w:leftChars="0"/>
        <w:rPr>
          <w:rFonts w:eastAsia="Times New Roman"/>
          <w:b/>
          <w:bCs/>
        </w:rPr>
      </w:pPr>
      <w:r w:rsidRPr="005F0FA5">
        <w:rPr>
          <w:rFonts w:eastAsia="Times New Roman"/>
          <w:b/>
          <w:bCs/>
        </w:rPr>
        <w:t xml:space="preserve">Encoder is designed/trained with full decoder </w:t>
      </w:r>
      <w:proofErr w:type="gramStart"/>
      <w:r w:rsidRPr="005F0FA5">
        <w:rPr>
          <w:rFonts w:eastAsia="Times New Roman"/>
          <w:b/>
          <w:bCs/>
        </w:rPr>
        <w:t>knowledge, and</w:t>
      </w:r>
      <w:proofErr w:type="gramEnd"/>
      <w:r w:rsidRPr="005F0FA5">
        <w:rPr>
          <w:rFonts w:eastAsia="Times New Roman"/>
          <w:b/>
          <w:bCs/>
        </w:rPr>
        <w:t xml:space="preserve"> may or may not work for the decoders in the field which may have a model structure mismatch. How much performance degradation due to such mismatch depends on further study of model mismatch impact. And note that collaboration procedures between network and UE vendors can reduce this impact.</w:t>
      </w:r>
    </w:p>
    <w:p w14:paraId="6D5892E8" w14:textId="77777777" w:rsidR="005F0FA5" w:rsidRPr="005F0FA5" w:rsidRDefault="005F0FA5" w:rsidP="005F0FA5">
      <w:pPr>
        <w:pStyle w:val="ListParagraph"/>
        <w:numPr>
          <w:ilvl w:val="0"/>
          <w:numId w:val="26"/>
        </w:numPr>
        <w:ind w:leftChars="0"/>
        <w:rPr>
          <w:rFonts w:eastAsia="Times New Roman"/>
          <w:b/>
          <w:bCs/>
        </w:rPr>
      </w:pPr>
      <w:r w:rsidRPr="005F0FA5">
        <w:rPr>
          <w:rFonts w:eastAsia="Times New Roman"/>
          <w:b/>
          <w:bCs/>
        </w:rPr>
        <w:t xml:space="preserve">If the ideal fully specified reference decoder design that works for all types of </w:t>
      </w:r>
      <w:proofErr w:type="gramStart"/>
      <w:r w:rsidRPr="005F0FA5">
        <w:rPr>
          <w:rFonts w:eastAsia="Times New Roman"/>
          <w:b/>
          <w:bCs/>
        </w:rPr>
        <w:t>encoder</w:t>
      </w:r>
      <w:proofErr w:type="gramEnd"/>
      <w:r w:rsidRPr="005F0FA5">
        <w:rPr>
          <w:rFonts w:eastAsia="Times New Roman"/>
          <w:b/>
          <w:bCs/>
        </w:rPr>
        <w:t xml:space="preserve"> is not feasible, and network vendors do not consider the fully specified reference decoder as part of their implementation, there are potential issues:</w:t>
      </w:r>
    </w:p>
    <w:p w14:paraId="7A08AEDC" w14:textId="77777777" w:rsidR="005F0FA5" w:rsidRPr="005F0FA5" w:rsidRDefault="005F0FA5" w:rsidP="005F0FA5">
      <w:pPr>
        <w:pStyle w:val="ListParagraph"/>
        <w:numPr>
          <w:ilvl w:val="1"/>
          <w:numId w:val="26"/>
        </w:numPr>
        <w:ind w:leftChars="0"/>
        <w:rPr>
          <w:rFonts w:eastAsia="Times New Roman"/>
          <w:b/>
          <w:bCs/>
        </w:rPr>
      </w:pPr>
      <w:r w:rsidRPr="005F0FA5">
        <w:rPr>
          <w:rFonts w:eastAsia="Times New Roman"/>
          <w:b/>
          <w:bCs/>
        </w:rPr>
        <w:t xml:space="preserve">UE has to implement an additional encoder only for the RAN4 test, or the UE encoder implementation flexibility is limited by the RAN4 </w:t>
      </w:r>
      <w:proofErr w:type="gramStart"/>
      <w:r w:rsidRPr="005F0FA5">
        <w:rPr>
          <w:rFonts w:eastAsia="Times New Roman"/>
          <w:b/>
          <w:bCs/>
        </w:rPr>
        <w:t>test</w:t>
      </w:r>
      <w:proofErr w:type="gramEnd"/>
    </w:p>
    <w:p w14:paraId="185B3838" w14:textId="77777777" w:rsidR="005F0FA5" w:rsidRPr="00791B6A" w:rsidRDefault="005F0FA5" w:rsidP="005F0FA5">
      <w:pPr>
        <w:rPr>
          <w:rFonts w:eastAsia="PMingLiU"/>
          <w:b/>
          <w:bCs/>
          <w:lang w:val="en-US" w:eastAsia="zh-TW"/>
        </w:rPr>
      </w:pPr>
      <w:r w:rsidRPr="00791B6A">
        <w:rPr>
          <w:rFonts w:eastAsia="PMingLiU"/>
          <w:b/>
          <w:bCs/>
          <w:lang w:val="en-US" w:eastAsia="zh-TW"/>
        </w:rPr>
        <w:t xml:space="preserve">Proposal 3: We propose the following principles to design the decoder derivation procedure for the fully specified </w:t>
      </w:r>
      <w:r>
        <w:rPr>
          <w:rFonts w:eastAsia="PMingLiU"/>
          <w:b/>
          <w:bCs/>
          <w:lang w:val="en-US" w:eastAsia="zh-TW"/>
        </w:rPr>
        <w:t xml:space="preserve">reference </w:t>
      </w:r>
      <w:r w:rsidRPr="00791B6A">
        <w:rPr>
          <w:rFonts w:eastAsia="PMingLiU"/>
          <w:b/>
          <w:bCs/>
          <w:lang w:val="en-US" w:eastAsia="zh-TW"/>
        </w:rPr>
        <w:t>decoder:</w:t>
      </w:r>
    </w:p>
    <w:p w14:paraId="7E887A4E" w14:textId="77777777" w:rsidR="005F0FA5" w:rsidRPr="00791B6A" w:rsidRDefault="005F0FA5" w:rsidP="005F0FA5">
      <w:pPr>
        <w:pStyle w:val="ListParagraph"/>
        <w:numPr>
          <w:ilvl w:val="0"/>
          <w:numId w:val="22"/>
        </w:numPr>
        <w:ind w:leftChars="0"/>
        <w:rPr>
          <w:rFonts w:eastAsia="PMingLiU"/>
          <w:b/>
          <w:bCs/>
          <w:lang w:val="en-US" w:eastAsia="zh-TW"/>
        </w:rPr>
      </w:pPr>
      <w:r w:rsidRPr="00791B6A">
        <w:rPr>
          <w:rFonts w:eastAsia="PMingLiU"/>
          <w:b/>
          <w:bCs/>
          <w:lang w:val="en-US" w:eastAsia="zh-TW"/>
        </w:rPr>
        <w:t xml:space="preserve">In WI phase, RAN4 to agree on complexity limitation based on feasibility of TE implementation and common complexity range considered by network vendors for decoder deployment. </w:t>
      </w:r>
    </w:p>
    <w:p w14:paraId="54C90ADB" w14:textId="77777777" w:rsidR="005F0FA5" w:rsidRPr="00791B6A" w:rsidRDefault="005F0FA5" w:rsidP="005F0FA5">
      <w:pPr>
        <w:pStyle w:val="ListParagraph"/>
        <w:numPr>
          <w:ilvl w:val="0"/>
          <w:numId w:val="22"/>
        </w:numPr>
        <w:ind w:leftChars="0"/>
        <w:rPr>
          <w:rFonts w:eastAsia="PMingLiU"/>
          <w:b/>
          <w:bCs/>
          <w:lang w:val="en-US" w:eastAsia="zh-TW"/>
        </w:rPr>
      </w:pPr>
      <w:r w:rsidRPr="00791B6A">
        <w:rPr>
          <w:rFonts w:eastAsia="PMingLiU"/>
          <w:b/>
          <w:bCs/>
          <w:lang w:val="en-US" w:eastAsia="zh-TW"/>
        </w:rPr>
        <w:t>RAN4’s choice of reference decoder should avoid its impact on the implementation choices, including complexity, back-bone model etc, of UE encoders operating in the field with different propagation conditions and configurations than RAN4 test design.</w:t>
      </w:r>
    </w:p>
    <w:p w14:paraId="3FB24B9A" w14:textId="77777777" w:rsidR="005F0FA5" w:rsidRPr="00791B6A" w:rsidRDefault="005F0FA5" w:rsidP="005F0FA5">
      <w:pPr>
        <w:pStyle w:val="ListParagraph"/>
        <w:numPr>
          <w:ilvl w:val="0"/>
          <w:numId w:val="22"/>
        </w:numPr>
        <w:ind w:leftChars="0"/>
        <w:rPr>
          <w:rFonts w:eastAsia="PMingLiU"/>
          <w:b/>
          <w:bCs/>
          <w:lang w:val="en-US" w:eastAsia="zh-TW"/>
        </w:rPr>
      </w:pPr>
      <w:r w:rsidRPr="00791B6A">
        <w:rPr>
          <w:rFonts w:eastAsia="PMingLiU"/>
          <w:b/>
          <w:bCs/>
          <w:lang w:val="en-US" w:eastAsia="zh-TW"/>
        </w:rPr>
        <w:t>The reference decoder choice should correctly reflect the UE performance in the test</w:t>
      </w:r>
      <w:r>
        <w:rPr>
          <w:rFonts w:eastAsia="PMingLiU"/>
          <w:b/>
          <w:bCs/>
          <w:lang w:val="en-US" w:eastAsia="zh-TW"/>
        </w:rPr>
        <w:t xml:space="preserve"> </w:t>
      </w:r>
      <w:r w:rsidRPr="005F0FA5">
        <w:rPr>
          <w:rFonts w:eastAsia="Times New Roman"/>
          <w:b/>
          <w:bCs/>
        </w:rPr>
        <w:t>RAN4 to study if the following principle is feasible</w:t>
      </w:r>
      <w:r>
        <w:rPr>
          <w:rFonts w:eastAsia="Times New Roman"/>
        </w:rPr>
        <w:t xml:space="preserve">: </w:t>
      </w:r>
      <w:r w:rsidRPr="00791B6A">
        <w:rPr>
          <w:rFonts w:eastAsia="PMingLiU"/>
          <w:b/>
          <w:bCs/>
          <w:lang w:val="en-US" w:eastAsia="zh-TW"/>
        </w:rPr>
        <w:t xml:space="preserve">UE with </w:t>
      </w:r>
      <w:r>
        <w:rPr>
          <w:rFonts w:eastAsia="PMingLiU"/>
          <w:b/>
          <w:bCs/>
          <w:lang w:val="en-US" w:eastAsia="zh-TW"/>
        </w:rPr>
        <w:t>an encoder that performs well when paired with an intended decoder</w:t>
      </w:r>
      <w:r w:rsidRPr="00791B6A">
        <w:rPr>
          <w:rFonts w:eastAsia="PMingLiU"/>
          <w:b/>
          <w:bCs/>
          <w:lang w:val="en-US" w:eastAsia="zh-TW"/>
        </w:rPr>
        <w:t xml:space="preserve"> </w:t>
      </w:r>
      <w:r>
        <w:rPr>
          <w:rFonts w:eastAsia="PMingLiU"/>
          <w:b/>
          <w:bCs/>
          <w:lang w:val="en-US" w:eastAsia="zh-TW"/>
        </w:rPr>
        <w:t>shall pass the test when paired with the reference decoder</w:t>
      </w:r>
      <w:r w:rsidRPr="00791B6A">
        <w:rPr>
          <w:rFonts w:eastAsia="PMingLiU"/>
          <w:b/>
          <w:bCs/>
          <w:lang w:val="en-US" w:eastAsia="zh-TW"/>
        </w:rPr>
        <w:t>;</w:t>
      </w:r>
      <w:r>
        <w:rPr>
          <w:rFonts w:eastAsia="PMingLiU"/>
          <w:b/>
          <w:bCs/>
          <w:lang w:val="en-US" w:eastAsia="zh-TW"/>
        </w:rPr>
        <w:t xml:space="preserve"> </w:t>
      </w:r>
      <w:r w:rsidRPr="00791B6A">
        <w:rPr>
          <w:rFonts w:eastAsia="PMingLiU"/>
          <w:b/>
          <w:bCs/>
          <w:lang w:val="en-US" w:eastAsia="zh-TW"/>
        </w:rPr>
        <w:t xml:space="preserve">UE with </w:t>
      </w:r>
      <w:r>
        <w:rPr>
          <w:rFonts w:eastAsia="PMingLiU"/>
          <w:b/>
          <w:bCs/>
          <w:lang w:val="en-US" w:eastAsia="zh-TW"/>
        </w:rPr>
        <w:t>an encoder that performs poorly even when paired with an intended decoder</w:t>
      </w:r>
      <w:r w:rsidRPr="00791B6A">
        <w:rPr>
          <w:rFonts w:eastAsia="PMingLiU"/>
          <w:b/>
          <w:bCs/>
          <w:lang w:val="en-US" w:eastAsia="zh-TW"/>
        </w:rPr>
        <w:t xml:space="preserve"> </w:t>
      </w:r>
      <w:r>
        <w:rPr>
          <w:rFonts w:eastAsia="PMingLiU"/>
          <w:b/>
          <w:bCs/>
          <w:lang w:val="en-US" w:eastAsia="zh-TW"/>
        </w:rPr>
        <w:t>shall fail the test when paired with the reference decoder</w:t>
      </w:r>
      <w:r w:rsidRPr="00791B6A">
        <w:rPr>
          <w:rFonts w:eastAsia="PMingLiU"/>
          <w:b/>
          <w:bCs/>
          <w:lang w:val="en-US" w:eastAsia="zh-TW"/>
        </w:rPr>
        <w:t xml:space="preserve">. </w:t>
      </w:r>
    </w:p>
    <w:p w14:paraId="250AE9BA" w14:textId="783F6786" w:rsidR="005F0FA5" w:rsidRPr="0049507B" w:rsidRDefault="005F0FA5" w:rsidP="005F0FA5">
      <w:pPr>
        <w:rPr>
          <w:rFonts w:eastAsia="PMingLiU"/>
          <w:b/>
          <w:bCs/>
          <w:lang w:val="en-US" w:eastAsia="zh-TW"/>
        </w:rPr>
      </w:pPr>
      <w:r w:rsidRPr="0049507B">
        <w:rPr>
          <w:rFonts w:eastAsia="PMingLiU"/>
          <w:b/>
          <w:bCs/>
          <w:lang w:val="en-US" w:eastAsia="zh-TW"/>
        </w:rPr>
        <w:t xml:space="preserve">Observation 4: The following are </w:t>
      </w:r>
      <w:r>
        <w:rPr>
          <w:rFonts w:eastAsia="PMingLiU"/>
          <w:b/>
          <w:bCs/>
          <w:lang w:val="en-US" w:eastAsia="zh-TW"/>
        </w:rPr>
        <w:t>observed</w:t>
      </w:r>
      <w:r w:rsidRPr="0049507B">
        <w:rPr>
          <w:rFonts w:eastAsia="PMingLiU"/>
          <w:b/>
          <w:bCs/>
          <w:lang w:val="en-US" w:eastAsia="zh-TW"/>
        </w:rPr>
        <w:t xml:space="preserve"> for the partially specified decoder:</w:t>
      </w:r>
    </w:p>
    <w:p w14:paraId="2EB5581E" w14:textId="77777777" w:rsidR="005F0FA5" w:rsidRPr="0049507B" w:rsidRDefault="005F0FA5" w:rsidP="005F0FA5">
      <w:pPr>
        <w:pStyle w:val="ListParagraph"/>
        <w:numPr>
          <w:ilvl w:val="0"/>
          <w:numId w:val="23"/>
        </w:numPr>
        <w:ind w:leftChars="0"/>
        <w:rPr>
          <w:rFonts w:eastAsia="PMingLiU"/>
          <w:b/>
          <w:bCs/>
          <w:lang w:val="en-US" w:eastAsia="zh-TW"/>
        </w:rPr>
      </w:pPr>
      <w:r w:rsidRPr="0049507B">
        <w:rPr>
          <w:rFonts w:eastAsia="PMingLiU"/>
          <w:b/>
          <w:bCs/>
          <w:lang w:val="en-US" w:eastAsia="zh-TW"/>
        </w:rPr>
        <w:t>When the reference decoder is partially specified, the unspecified part is left to TE vendor implementation, and a similar problem is observed as in option 2: The achievable performance may vary from TE to TE depending on the different design, and if there are a few TE models perform worse than other TE models, UE may fail the test due to a model provided by TE of which UE vendor doesn’t have control. Then this test can’t verify UE performance.</w:t>
      </w:r>
    </w:p>
    <w:p w14:paraId="7E023EAD" w14:textId="77777777" w:rsidR="005F0FA5" w:rsidRPr="0049507B" w:rsidRDefault="005F0FA5" w:rsidP="005F0FA5">
      <w:pPr>
        <w:pStyle w:val="ListParagraph"/>
        <w:numPr>
          <w:ilvl w:val="0"/>
          <w:numId w:val="23"/>
        </w:numPr>
        <w:ind w:leftChars="0"/>
        <w:rPr>
          <w:rFonts w:eastAsia="PMingLiU"/>
          <w:b/>
          <w:bCs/>
          <w:lang w:val="en-US" w:eastAsia="zh-TW"/>
        </w:rPr>
      </w:pPr>
      <w:r w:rsidRPr="0049507B">
        <w:rPr>
          <w:rFonts w:eastAsia="PMingLiU"/>
          <w:b/>
          <w:bCs/>
          <w:lang w:val="en-US" w:eastAsia="zh-TW"/>
        </w:rPr>
        <w:t>Given that different TEs may have different reference decoders, UE may have to implement multiple encoders when test against TE models, which increases UE vendor’s burden.</w:t>
      </w:r>
    </w:p>
    <w:p w14:paraId="372B7380" w14:textId="77777777" w:rsidR="005F0FA5" w:rsidRPr="0049507B" w:rsidRDefault="005F0FA5" w:rsidP="005F0FA5">
      <w:pPr>
        <w:rPr>
          <w:rFonts w:eastAsia="PMingLiU"/>
          <w:b/>
          <w:bCs/>
          <w:lang w:val="en-US" w:eastAsia="zh-TW"/>
        </w:rPr>
      </w:pPr>
      <w:r w:rsidRPr="0049507B">
        <w:rPr>
          <w:rFonts w:eastAsia="PMingLiU"/>
          <w:b/>
          <w:bCs/>
          <w:lang w:val="en-US" w:eastAsia="zh-TW"/>
        </w:rPr>
        <w:t xml:space="preserve">Proposal </w:t>
      </w:r>
      <w:r>
        <w:rPr>
          <w:rFonts w:eastAsia="PMingLiU"/>
          <w:b/>
          <w:bCs/>
          <w:lang w:val="en-US" w:eastAsia="zh-TW"/>
        </w:rPr>
        <w:t>4</w:t>
      </w:r>
      <w:r w:rsidRPr="0049507B">
        <w:rPr>
          <w:rFonts w:eastAsia="PMingLiU"/>
          <w:b/>
          <w:bCs/>
          <w:lang w:val="en-US" w:eastAsia="zh-TW"/>
        </w:rPr>
        <w:t>: The</w:t>
      </w:r>
      <w:r>
        <w:rPr>
          <w:rFonts w:eastAsia="PMingLiU"/>
          <w:b/>
          <w:bCs/>
          <w:lang w:val="en-US" w:eastAsia="zh-TW"/>
        </w:rPr>
        <w:t xml:space="preserve"> partially specified</w:t>
      </w:r>
      <w:r w:rsidRPr="0049507B">
        <w:rPr>
          <w:rFonts w:eastAsia="PMingLiU"/>
          <w:b/>
          <w:bCs/>
          <w:lang w:val="en-US" w:eastAsia="zh-TW"/>
        </w:rPr>
        <w:t xml:space="preserve"> </w:t>
      </w:r>
      <w:r>
        <w:rPr>
          <w:rFonts w:eastAsia="PMingLiU"/>
          <w:b/>
          <w:bCs/>
          <w:lang w:val="en-US" w:eastAsia="zh-TW"/>
        </w:rPr>
        <w:t xml:space="preserve">reference </w:t>
      </w:r>
      <w:r w:rsidRPr="0049507B">
        <w:rPr>
          <w:rFonts w:eastAsia="PMingLiU"/>
          <w:b/>
          <w:bCs/>
          <w:lang w:val="en-US" w:eastAsia="zh-TW"/>
        </w:rPr>
        <w:t>decoder is not preferred due to the above issues.</w:t>
      </w:r>
    </w:p>
    <w:p w14:paraId="7B46D28C" w14:textId="0C284950" w:rsidR="008B2A5C" w:rsidRDefault="008B2A5C" w:rsidP="008B2A5C">
      <w:pPr>
        <w:rPr>
          <w:lang w:eastAsia="zh-CN"/>
        </w:rPr>
      </w:pPr>
    </w:p>
    <w:bookmarkEnd w:id="1"/>
    <w:p w14:paraId="45E47679" w14:textId="3051032D" w:rsidR="005537EB" w:rsidRDefault="008B2A5C" w:rsidP="008B2A5C">
      <w:pPr>
        <w:pStyle w:val="Heading1"/>
        <w:rPr>
          <w:lang w:eastAsia="zh-CN"/>
        </w:rPr>
      </w:pPr>
      <w:r>
        <w:rPr>
          <w:lang w:eastAsia="zh-CN"/>
        </w:rPr>
        <w:t>Reference</w:t>
      </w:r>
    </w:p>
    <w:p w14:paraId="2EF393FD" w14:textId="3561A9C9" w:rsidR="008B2A5C" w:rsidRPr="008B2A5C" w:rsidRDefault="008B2A5C" w:rsidP="008B2A5C">
      <w:pPr>
        <w:rPr>
          <w:lang w:eastAsia="zh-CN"/>
        </w:rPr>
      </w:pPr>
      <w:r>
        <w:rPr>
          <w:lang w:eastAsia="zh-CN"/>
        </w:rPr>
        <w:t xml:space="preserve">[1] </w:t>
      </w:r>
      <w:r w:rsidR="001A01D9" w:rsidRPr="001A01D9">
        <w:rPr>
          <w:lang w:eastAsia="zh-CN"/>
        </w:rPr>
        <w:t>R4-2306299</w:t>
      </w:r>
    </w:p>
    <w:sectPr w:rsidR="008B2A5C" w:rsidRPr="008B2A5C" w:rsidSect="00250968">
      <w:headerReference w:type="default" r:id="rId12"/>
      <w:footerReference w:type="default" r:id="rId13"/>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94122" w14:textId="77777777" w:rsidR="00372453" w:rsidRDefault="00372453">
      <w:r>
        <w:separator/>
      </w:r>
    </w:p>
  </w:endnote>
  <w:endnote w:type="continuationSeparator" w:id="0">
    <w:p w14:paraId="08948C62" w14:textId="77777777" w:rsidR="00372453" w:rsidRDefault="00372453">
      <w:r>
        <w:continuationSeparator/>
      </w:r>
    </w:p>
  </w:endnote>
  <w:endnote w:type="continuationNotice" w:id="1">
    <w:p w14:paraId="61DAC69D" w14:textId="77777777" w:rsidR="00372453" w:rsidRDefault="00372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244F" w14:textId="77777777" w:rsidR="009A28EB" w:rsidRDefault="009A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70A1F" w14:textId="77777777" w:rsidR="00372453" w:rsidRDefault="00372453">
      <w:r>
        <w:separator/>
      </w:r>
    </w:p>
  </w:footnote>
  <w:footnote w:type="continuationSeparator" w:id="0">
    <w:p w14:paraId="1B73ED14" w14:textId="77777777" w:rsidR="00372453" w:rsidRDefault="00372453">
      <w:r>
        <w:continuationSeparator/>
      </w:r>
    </w:p>
  </w:footnote>
  <w:footnote w:type="continuationNotice" w:id="1">
    <w:p w14:paraId="3F6BB9F9" w14:textId="77777777" w:rsidR="00372453" w:rsidRDefault="003724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D688" w14:textId="77777777" w:rsidR="009A28EB" w:rsidRDefault="009A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64C3DEC"/>
    <w:multiLevelType w:val="hybridMultilevel"/>
    <w:tmpl w:val="AB94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13CCEE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7C344D"/>
    <w:multiLevelType w:val="hybridMultilevel"/>
    <w:tmpl w:val="F4E4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31CAC"/>
    <w:multiLevelType w:val="hybridMultilevel"/>
    <w:tmpl w:val="2D5EE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5A7937"/>
    <w:multiLevelType w:val="hybridMultilevel"/>
    <w:tmpl w:val="F8928D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BF46FE2"/>
    <w:multiLevelType w:val="hybridMultilevel"/>
    <w:tmpl w:val="56543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86B4C"/>
    <w:multiLevelType w:val="hybridMultilevel"/>
    <w:tmpl w:val="13A05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D37D1F"/>
    <w:multiLevelType w:val="hybridMultilevel"/>
    <w:tmpl w:val="CC3EE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361703"/>
    <w:multiLevelType w:val="hybridMultilevel"/>
    <w:tmpl w:val="E6F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2960AF"/>
    <w:multiLevelType w:val="hybridMultilevel"/>
    <w:tmpl w:val="B0F0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48313B"/>
    <w:multiLevelType w:val="hybridMultilevel"/>
    <w:tmpl w:val="E17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FA21113"/>
    <w:multiLevelType w:val="hybridMultilevel"/>
    <w:tmpl w:val="7F28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3E72FF9"/>
    <w:multiLevelType w:val="hybridMultilevel"/>
    <w:tmpl w:val="2EB0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7730233">
    <w:abstractNumId w:val="4"/>
  </w:num>
  <w:num w:numId="2" w16cid:durableId="1175147228">
    <w:abstractNumId w:val="3"/>
  </w:num>
  <w:num w:numId="3" w16cid:durableId="2126582867">
    <w:abstractNumId w:val="21"/>
  </w:num>
  <w:num w:numId="4" w16cid:durableId="2055154979">
    <w:abstractNumId w:val="22"/>
  </w:num>
  <w:num w:numId="5" w16cid:durableId="1263226635">
    <w:abstractNumId w:val="18"/>
  </w:num>
  <w:num w:numId="6" w16cid:durableId="494541362">
    <w:abstractNumId w:val="2"/>
  </w:num>
  <w:num w:numId="7" w16cid:durableId="763964775">
    <w:abstractNumId w:val="6"/>
  </w:num>
  <w:num w:numId="8" w16cid:durableId="27922762">
    <w:abstractNumId w:val="15"/>
  </w:num>
  <w:num w:numId="9" w16cid:durableId="90513519">
    <w:abstractNumId w:val="16"/>
  </w:num>
  <w:num w:numId="10" w16cid:durableId="1104575278">
    <w:abstractNumId w:val="5"/>
  </w:num>
  <w:num w:numId="11" w16cid:durableId="1809979576">
    <w:abstractNumId w:val="10"/>
  </w:num>
  <w:num w:numId="12" w16cid:durableId="908078009">
    <w:abstractNumId w:val="17"/>
  </w:num>
  <w:num w:numId="13" w16cid:durableId="1711301235">
    <w:abstractNumId w:val="13"/>
  </w:num>
  <w:num w:numId="14" w16cid:durableId="800927983">
    <w:abstractNumId w:val="8"/>
  </w:num>
  <w:num w:numId="15" w16cid:durableId="142814213">
    <w:abstractNumId w:val="13"/>
  </w:num>
  <w:num w:numId="16" w16cid:durableId="2073458335">
    <w:abstractNumId w:val="10"/>
  </w:num>
  <w:num w:numId="17" w16cid:durableId="28532031">
    <w:abstractNumId w:val="17"/>
  </w:num>
  <w:num w:numId="18" w16cid:durableId="349769782">
    <w:abstractNumId w:val="7"/>
  </w:num>
  <w:num w:numId="19" w16cid:durableId="2120761269">
    <w:abstractNumId w:val="0"/>
  </w:num>
  <w:num w:numId="20" w16cid:durableId="282002903">
    <w:abstractNumId w:val="9"/>
  </w:num>
  <w:num w:numId="21" w16cid:durableId="803352355">
    <w:abstractNumId w:val="1"/>
  </w:num>
  <w:num w:numId="22" w16cid:durableId="207642296">
    <w:abstractNumId w:val="20"/>
  </w:num>
  <w:num w:numId="23" w16cid:durableId="20059678">
    <w:abstractNumId w:val="14"/>
  </w:num>
  <w:num w:numId="24" w16cid:durableId="160313051">
    <w:abstractNumId w:val="11"/>
  </w:num>
  <w:num w:numId="25" w16cid:durableId="185606472">
    <w:abstractNumId w:val="12"/>
  </w:num>
  <w:num w:numId="26" w16cid:durableId="2141847955">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213"/>
    <w:rsid w:val="0001262A"/>
    <w:rsid w:val="00012C44"/>
    <w:rsid w:val="0001318C"/>
    <w:rsid w:val="00013CB8"/>
    <w:rsid w:val="00013E87"/>
    <w:rsid w:val="00015330"/>
    <w:rsid w:val="0001565F"/>
    <w:rsid w:val="00015B70"/>
    <w:rsid w:val="0001701A"/>
    <w:rsid w:val="00017C43"/>
    <w:rsid w:val="000205C0"/>
    <w:rsid w:val="00020BFF"/>
    <w:rsid w:val="0002158C"/>
    <w:rsid w:val="000224E8"/>
    <w:rsid w:val="00022E4A"/>
    <w:rsid w:val="00023211"/>
    <w:rsid w:val="00023E5C"/>
    <w:rsid w:val="00024F70"/>
    <w:rsid w:val="00025434"/>
    <w:rsid w:val="0002747B"/>
    <w:rsid w:val="00027C63"/>
    <w:rsid w:val="0003131A"/>
    <w:rsid w:val="00031567"/>
    <w:rsid w:val="0003231E"/>
    <w:rsid w:val="00032AB8"/>
    <w:rsid w:val="00033F0F"/>
    <w:rsid w:val="000340FB"/>
    <w:rsid w:val="0003419C"/>
    <w:rsid w:val="000346B7"/>
    <w:rsid w:val="000357E9"/>
    <w:rsid w:val="00036762"/>
    <w:rsid w:val="00037737"/>
    <w:rsid w:val="00037B33"/>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FFF"/>
    <w:rsid w:val="000568D1"/>
    <w:rsid w:val="00056F10"/>
    <w:rsid w:val="0005774C"/>
    <w:rsid w:val="00057F83"/>
    <w:rsid w:val="00061395"/>
    <w:rsid w:val="000622D3"/>
    <w:rsid w:val="00062A3B"/>
    <w:rsid w:val="00063BA2"/>
    <w:rsid w:val="00064173"/>
    <w:rsid w:val="000655EF"/>
    <w:rsid w:val="0006787B"/>
    <w:rsid w:val="00067A3E"/>
    <w:rsid w:val="00070531"/>
    <w:rsid w:val="00070CDD"/>
    <w:rsid w:val="00072EDF"/>
    <w:rsid w:val="000737BB"/>
    <w:rsid w:val="00073C97"/>
    <w:rsid w:val="00075247"/>
    <w:rsid w:val="0007542B"/>
    <w:rsid w:val="00075BC5"/>
    <w:rsid w:val="00076E9F"/>
    <w:rsid w:val="000770A3"/>
    <w:rsid w:val="000809A5"/>
    <w:rsid w:val="00081377"/>
    <w:rsid w:val="00081C37"/>
    <w:rsid w:val="000826E3"/>
    <w:rsid w:val="00083024"/>
    <w:rsid w:val="000832CF"/>
    <w:rsid w:val="00083842"/>
    <w:rsid w:val="000843D9"/>
    <w:rsid w:val="0008470A"/>
    <w:rsid w:val="00084876"/>
    <w:rsid w:val="00084F0C"/>
    <w:rsid w:val="00085DF3"/>
    <w:rsid w:val="00086AA6"/>
    <w:rsid w:val="00086B96"/>
    <w:rsid w:val="00087257"/>
    <w:rsid w:val="0009081C"/>
    <w:rsid w:val="00091874"/>
    <w:rsid w:val="00093E22"/>
    <w:rsid w:val="00094829"/>
    <w:rsid w:val="0009762D"/>
    <w:rsid w:val="00097964"/>
    <w:rsid w:val="00097992"/>
    <w:rsid w:val="00097FD1"/>
    <w:rsid w:val="000A10EB"/>
    <w:rsid w:val="000A2D64"/>
    <w:rsid w:val="000A3769"/>
    <w:rsid w:val="000A394F"/>
    <w:rsid w:val="000A4C5A"/>
    <w:rsid w:val="000A6321"/>
    <w:rsid w:val="000A689E"/>
    <w:rsid w:val="000A6CBD"/>
    <w:rsid w:val="000A7AC3"/>
    <w:rsid w:val="000B13E4"/>
    <w:rsid w:val="000B29CC"/>
    <w:rsid w:val="000B4336"/>
    <w:rsid w:val="000B48A6"/>
    <w:rsid w:val="000B4A06"/>
    <w:rsid w:val="000B4B4A"/>
    <w:rsid w:val="000B5774"/>
    <w:rsid w:val="000B5F7E"/>
    <w:rsid w:val="000B6667"/>
    <w:rsid w:val="000B6D7E"/>
    <w:rsid w:val="000B78CC"/>
    <w:rsid w:val="000C00E1"/>
    <w:rsid w:val="000C01DB"/>
    <w:rsid w:val="000C0B45"/>
    <w:rsid w:val="000C14D7"/>
    <w:rsid w:val="000C2ABA"/>
    <w:rsid w:val="000C2BE9"/>
    <w:rsid w:val="000C2D30"/>
    <w:rsid w:val="000C42DD"/>
    <w:rsid w:val="000C4777"/>
    <w:rsid w:val="000C4E93"/>
    <w:rsid w:val="000C6CBB"/>
    <w:rsid w:val="000C6D76"/>
    <w:rsid w:val="000C6E31"/>
    <w:rsid w:val="000C7168"/>
    <w:rsid w:val="000C737D"/>
    <w:rsid w:val="000D0344"/>
    <w:rsid w:val="000D03D2"/>
    <w:rsid w:val="000D3665"/>
    <w:rsid w:val="000D3B23"/>
    <w:rsid w:val="000D41EE"/>
    <w:rsid w:val="000D468C"/>
    <w:rsid w:val="000D4B6D"/>
    <w:rsid w:val="000D4FFB"/>
    <w:rsid w:val="000D536E"/>
    <w:rsid w:val="000D5EC9"/>
    <w:rsid w:val="000D6EF7"/>
    <w:rsid w:val="000E02F8"/>
    <w:rsid w:val="000E0596"/>
    <w:rsid w:val="000E0A1C"/>
    <w:rsid w:val="000E13C9"/>
    <w:rsid w:val="000E301C"/>
    <w:rsid w:val="000E3370"/>
    <w:rsid w:val="000E4329"/>
    <w:rsid w:val="000E45DA"/>
    <w:rsid w:val="000E4AF7"/>
    <w:rsid w:val="000E558F"/>
    <w:rsid w:val="000E6313"/>
    <w:rsid w:val="000E7C81"/>
    <w:rsid w:val="000F025B"/>
    <w:rsid w:val="000F1352"/>
    <w:rsid w:val="000F192E"/>
    <w:rsid w:val="000F1A61"/>
    <w:rsid w:val="000F1FC4"/>
    <w:rsid w:val="000F3678"/>
    <w:rsid w:val="000F3F42"/>
    <w:rsid w:val="000F446E"/>
    <w:rsid w:val="000F4486"/>
    <w:rsid w:val="000F5047"/>
    <w:rsid w:val="000F55B0"/>
    <w:rsid w:val="000F6965"/>
    <w:rsid w:val="000F6DF9"/>
    <w:rsid w:val="000F6E6D"/>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DB"/>
    <w:rsid w:val="0010634F"/>
    <w:rsid w:val="00107EFF"/>
    <w:rsid w:val="00107FF6"/>
    <w:rsid w:val="00110973"/>
    <w:rsid w:val="00110CE9"/>
    <w:rsid w:val="001119E6"/>
    <w:rsid w:val="00112C1D"/>
    <w:rsid w:val="001133CF"/>
    <w:rsid w:val="00113571"/>
    <w:rsid w:val="00114EB0"/>
    <w:rsid w:val="00115715"/>
    <w:rsid w:val="0011723D"/>
    <w:rsid w:val="00117B42"/>
    <w:rsid w:val="00117C03"/>
    <w:rsid w:val="00117E84"/>
    <w:rsid w:val="00121052"/>
    <w:rsid w:val="0012191B"/>
    <w:rsid w:val="00121CA2"/>
    <w:rsid w:val="00122071"/>
    <w:rsid w:val="0012227B"/>
    <w:rsid w:val="001227E7"/>
    <w:rsid w:val="001252CD"/>
    <w:rsid w:val="00125A22"/>
    <w:rsid w:val="00126539"/>
    <w:rsid w:val="00126BF7"/>
    <w:rsid w:val="0013091C"/>
    <w:rsid w:val="00130C8A"/>
    <w:rsid w:val="00130D4E"/>
    <w:rsid w:val="001312D1"/>
    <w:rsid w:val="0013156C"/>
    <w:rsid w:val="00131814"/>
    <w:rsid w:val="00131EA5"/>
    <w:rsid w:val="00131F33"/>
    <w:rsid w:val="00131FD7"/>
    <w:rsid w:val="0013204A"/>
    <w:rsid w:val="001321D5"/>
    <w:rsid w:val="00132625"/>
    <w:rsid w:val="00135B09"/>
    <w:rsid w:val="00140232"/>
    <w:rsid w:val="0014087A"/>
    <w:rsid w:val="00141333"/>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46F1"/>
    <w:rsid w:val="00154776"/>
    <w:rsid w:val="00154DF6"/>
    <w:rsid w:val="0015526C"/>
    <w:rsid w:val="00156379"/>
    <w:rsid w:val="001567BE"/>
    <w:rsid w:val="001567ED"/>
    <w:rsid w:val="001568FA"/>
    <w:rsid w:val="00157372"/>
    <w:rsid w:val="0016006A"/>
    <w:rsid w:val="0016044E"/>
    <w:rsid w:val="00160DF5"/>
    <w:rsid w:val="001612C8"/>
    <w:rsid w:val="001615E6"/>
    <w:rsid w:val="001629A3"/>
    <w:rsid w:val="001636D5"/>
    <w:rsid w:val="00163EEC"/>
    <w:rsid w:val="001647E4"/>
    <w:rsid w:val="00165014"/>
    <w:rsid w:val="00166CCD"/>
    <w:rsid w:val="001679FD"/>
    <w:rsid w:val="00167DA0"/>
    <w:rsid w:val="00167E81"/>
    <w:rsid w:val="001706DD"/>
    <w:rsid w:val="001707A4"/>
    <w:rsid w:val="0017100B"/>
    <w:rsid w:val="00171F68"/>
    <w:rsid w:val="001746D1"/>
    <w:rsid w:val="00175BFF"/>
    <w:rsid w:val="00175FF7"/>
    <w:rsid w:val="00176D98"/>
    <w:rsid w:val="00177369"/>
    <w:rsid w:val="001775C4"/>
    <w:rsid w:val="00177756"/>
    <w:rsid w:val="001778DC"/>
    <w:rsid w:val="00177ED9"/>
    <w:rsid w:val="0018017B"/>
    <w:rsid w:val="00181069"/>
    <w:rsid w:val="0018354C"/>
    <w:rsid w:val="001836C1"/>
    <w:rsid w:val="00184EF7"/>
    <w:rsid w:val="001860A0"/>
    <w:rsid w:val="00187CC4"/>
    <w:rsid w:val="00191219"/>
    <w:rsid w:val="0019227A"/>
    <w:rsid w:val="00192538"/>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382"/>
    <w:rsid w:val="001A31EF"/>
    <w:rsid w:val="001A34F0"/>
    <w:rsid w:val="001A363C"/>
    <w:rsid w:val="001A38C1"/>
    <w:rsid w:val="001A6432"/>
    <w:rsid w:val="001A68F4"/>
    <w:rsid w:val="001A6CB0"/>
    <w:rsid w:val="001B0575"/>
    <w:rsid w:val="001B0DE4"/>
    <w:rsid w:val="001B1D9D"/>
    <w:rsid w:val="001B1FB4"/>
    <w:rsid w:val="001B2FCB"/>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4A8B"/>
    <w:rsid w:val="001C5F62"/>
    <w:rsid w:val="001C6466"/>
    <w:rsid w:val="001C6D8D"/>
    <w:rsid w:val="001C6FB6"/>
    <w:rsid w:val="001D135B"/>
    <w:rsid w:val="001D1831"/>
    <w:rsid w:val="001D1842"/>
    <w:rsid w:val="001D1EAA"/>
    <w:rsid w:val="001D23C3"/>
    <w:rsid w:val="001D2965"/>
    <w:rsid w:val="001D3AC3"/>
    <w:rsid w:val="001D4FA8"/>
    <w:rsid w:val="001D4FB7"/>
    <w:rsid w:val="001D504E"/>
    <w:rsid w:val="001D60B0"/>
    <w:rsid w:val="001D6C29"/>
    <w:rsid w:val="001D6F72"/>
    <w:rsid w:val="001D711B"/>
    <w:rsid w:val="001D71F8"/>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201"/>
    <w:rsid w:val="001F0CA1"/>
    <w:rsid w:val="001F2538"/>
    <w:rsid w:val="001F2CFC"/>
    <w:rsid w:val="001F3BDF"/>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4219"/>
    <w:rsid w:val="002042A1"/>
    <w:rsid w:val="0020587A"/>
    <w:rsid w:val="00205B9C"/>
    <w:rsid w:val="00206268"/>
    <w:rsid w:val="00206464"/>
    <w:rsid w:val="00206B17"/>
    <w:rsid w:val="00207048"/>
    <w:rsid w:val="00207793"/>
    <w:rsid w:val="002107B2"/>
    <w:rsid w:val="0021160E"/>
    <w:rsid w:val="00212651"/>
    <w:rsid w:val="00214991"/>
    <w:rsid w:val="00214A7B"/>
    <w:rsid w:val="00215741"/>
    <w:rsid w:val="0021584D"/>
    <w:rsid w:val="00217354"/>
    <w:rsid w:val="00220898"/>
    <w:rsid w:val="00221347"/>
    <w:rsid w:val="002214AD"/>
    <w:rsid w:val="0022182B"/>
    <w:rsid w:val="0022228E"/>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76A3"/>
    <w:rsid w:val="0023798B"/>
    <w:rsid w:val="002379A1"/>
    <w:rsid w:val="00241AD4"/>
    <w:rsid w:val="00242C9A"/>
    <w:rsid w:val="0024335F"/>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228F"/>
    <w:rsid w:val="002522DD"/>
    <w:rsid w:val="002530BE"/>
    <w:rsid w:val="0025476F"/>
    <w:rsid w:val="00255416"/>
    <w:rsid w:val="00257195"/>
    <w:rsid w:val="002578D8"/>
    <w:rsid w:val="002600D8"/>
    <w:rsid w:val="002613A5"/>
    <w:rsid w:val="002615F1"/>
    <w:rsid w:val="00261CCC"/>
    <w:rsid w:val="00262609"/>
    <w:rsid w:val="00262B49"/>
    <w:rsid w:val="002642CA"/>
    <w:rsid w:val="00267881"/>
    <w:rsid w:val="00270354"/>
    <w:rsid w:val="002706D0"/>
    <w:rsid w:val="002717A7"/>
    <w:rsid w:val="002723F2"/>
    <w:rsid w:val="00272F6E"/>
    <w:rsid w:val="00273821"/>
    <w:rsid w:val="00273FC1"/>
    <w:rsid w:val="00274613"/>
    <w:rsid w:val="00274E67"/>
    <w:rsid w:val="00275D12"/>
    <w:rsid w:val="00276A68"/>
    <w:rsid w:val="00276CD2"/>
    <w:rsid w:val="00276FA2"/>
    <w:rsid w:val="00277A1E"/>
    <w:rsid w:val="002800B2"/>
    <w:rsid w:val="00280603"/>
    <w:rsid w:val="0028062F"/>
    <w:rsid w:val="002808AD"/>
    <w:rsid w:val="00280FEC"/>
    <w:rsid w:val="00281EB0"/>
    <w:rsid w:val="0028456D"/>
    <w:rsid w:val="00285507"/>
    <w:rsid w:val="00285749"/>
    <w:rsid w:val="002859E7"/>
    <w:rsid w:val="00285AE4"/>
    <w:rsid w:val="002864DA"/>
    <w:rsid w:val="0028675B"/>
    <w:rsid w:val="00286E7F"/>
    <w:rsid w:val="00287054"/>
    <w:rsid w:val="00287EBB"/>
    <w:rsid w:val="00287F3B"/>
    <w:rsid w:val="00290D0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7013"/>
    <w:rsid w:val="0029756A"/>
    <w:rsid w:val="002A0C68"/>
    <w:rsid w:val="002A3934"/>
    <w:rsid w:val="002A54FB"/>
    <w:rsid w:val="002A622D"/>
    <w:rsid w:val="002A6D71"/>
    <w:rsid w:val="002A6FBE"/>
    <w:rsid w:val="002B1C9E"/>
    <w:rsid w:val="002B1E85"/>
    <w:rsid w:val="002B23A5"/>
    <w:rsid w:val="002B43FF"/>
    <w:rsid w:val="002B4A9F"/>
    <w:rsid w:val="002B565A"/>
    <w:rsid w:val="002B59FE"/>
    <w:rsid w:val="002B5F4D"/>
    <w:rsid w:val="002B689A"/>
    <w:rsid w:val="002B7104"/>
    <w:rsid w:val="002B7766"/>
    <w:rsid w:val="002C0153"/>
    <w:rsid w:val="002C01CB"/>
    <w:rsid w:val="002C0977"/>
    <w:rsid w:val="002C1A20"/>
    <w:rsid w:val="002C221D"/>
    <w:rsid w:val="002C24E5"/>
    <w:rsid w:val="002C28CD"/>
    <w:rsid w:val="002C34DA"/>
    <w:rsid w:val="002C3F9C"/>
    <w:rsid w:val="002C4BB7"/>
    <w:rsid w:val="002C5758"/>
    <w:rsid w:val="002C5BC9"/>
    <w:rsid w:val="002C5BCD"/>
    <w:rsid w:val="002C63B6"/>
    <w:rsid w:val="002C7216"/>
    <w:rsid w:val="002C73CF"/>
    <w:rsid w:val="002C79CF"/>
    <w:rsid w:val="002C7B02"/>
    <w:rsid w:val="002C7DA4"/>
    <w:rsid w:val="002D0359"/>
    <w:rsid w:val="002D0709"/>
    <w:rsid w:val="002D1D19"/>
    <w:rsid w:val="002D239A"/>
    <w:rsid w:val="002D2931"/>
    <w:rsid w:val="002D32AD"/>
    <w:rsid w:val="002D3445"/>
    <w:rsid w:val="002D3F6E"/>
    <w:rsid w:val="002D4229"/>
    <w:rsid w:val="002D4826"/>
    <w:rsid w:val="002D4B06"/>
    <w:rsid w:val="002D4DCF"/>
    <w:rsid w:val="002D721E"/>
    <w:rsid w:val="002E068A"/>
    <w:rsid w:val="002E0E6D"/>
    <w:rsid w:val="002E16EB"/>
    <w:rsid w:val="002E17EA"/>
    <w:rsid w:val="002E198C"/>
    <w:rsid w:val="002E2184"/>
    <w:rsid w:val="002E2CCB"/>
    <w:rsid w:val="002E33BB"/>
    <w:rsid w:val="002E3EF6"/>
    <w:rsid w:val="002E4216"/>
    <w:rsid w:val="002E4C5F"/>
    <w:rsid w:val="002E5A45"/>
    <w:rsid w:val="002E5E1A"/>
    <w:rsid w:val="002E74B9"/>
    <w:rsid w:val="002F03BC"/>
    <w:rsid w:val="002F0422"/>
    <w:rsid w:val="002F0A76"/>
    <w:rsid w:val="002F1C74"/>
    <w:rsid w:val="002F1E63"/>
    <w:rsid w:val="002F4309"/>
    <w:rsid w:val="002F4657"/>
    <w:rsid w:val="002F4B7C"/>
    <w:rsid w:val="002F55B2"/>
    <w:rsid w:val="002F6B54"/>
    <w:rsid w:val="002F6CCF"/>
    <w:rsid w:val="002F759B"/>
    <w:rsid w:val="002F7A88"/>
    <w:rsid w:val="003001D0"/>
    <w:rsid w:val="00300DE3"/>
    <w:rsid w:val="00301EB7"/>
    <w:rsid w:val="00302459"/>
    <w:rsid w:val="003028B2"/>
    <w:rsid w:val="0030298B"/>
    <w:rsid w:val="00303421"/>
    <w:rsid w:val="0030352D"/>
    <w:rsid w:val="00303DCF"/>
    <w:rsid w:val="003045A8"/>
    <w:rsid w:val="00305706"/>
    <w:rsid w:val="00305BD4"/>
    <w:rsid w:val="00305EE5"/>
    <w:rsid w:val="0030696B"/>
    <w:rsid w:val="003079D9"/>
    <w:rsid w:val="003107A4"/>
    <w:rsid w:val="0031084B"/>
    <w:rsid w:val="00310AAF"/>
    <w:rsid w:val="00310C3C"/>
    <w:rsid w:val="00310F20"/>
    <w:rsid w:val="0031179C"/>
    <w:rsid w:val="00312856"/>
    <w:rsid w:val="003139FF"/>
    <w:rsid w:val="003153F3"/>
    <w:rsid w:val="0031543D"/>
    <w:rsid w:val="00315F2F"/>
    <w:rsid w:val="00316D12"/>
    <w:rsid w:val="00316D4A"/>
    <w:rsid w:val="00317BAB"/>
    <w:rsid w:val="00317EF0"/>
    <w:rsid w:val="003205DA"/>
    <w:rsid w:val="0032143F"/>
    <w:rsid w:val="00322BF9"/>
    <w:rsid w:val="00324D72"/>
    <w:rsid w:val="00324E7A"/>
    <w:rsid w:val="00325769"/>
    <w:rsid w:val="00325B85"/>
    <w:rsid w:val="003260AF"/>
    <w:rsid w:val="00326166"/>
    <w:rsid w:val="00326C1A"/>
    <w:rsid w:val="00326D70"/>
    <w:rsid w:val="00327979"/>
    <w:rsid w:val="00327C4D"/>
    <w:rsid w:val="00327C80"/>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7FD"/>
    <w:rsid w:val="00342A3B"/>
    <w:rsid w:val="00343469"/>
    <w:rsid w:val="003436A3"/>
    <w:rsid w:val="00343902"/>
    <w:rsid w:val="003452B6"/>
    <w:rsid w:val="00346083"/>
    <w:rsid w:val="00346595"/>
    <w:rsid w:val="003468AE"/>
    <w:rsid w:val="00347361"/>
    <w:rsid w:val="00350117"/>
    <w:rsid w:val="0035052F"/>
    <w:rsid w:val="00351711"/>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309E"/>
    <w:rsid w:val="003631FB"/>
    <w:rsid w:val="003643D7"/>
    <w:rsid w:val="00365EF8"/>
    <w:rsid w:val="00366FA1"/>
    <w:rsid w:val="00366FB7"/>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EBB"/>
    <w:rsid w:val="003819DC"/>
    <w:rsid w:val="00381C0D"/>
    <w:rsid w:val="00381F6C"/>
    <w:rsid w:val="003821FB"/>
    <w:rsid w:val="00382B41"/>
    <w:rsid w:val="00382C5F"/>
    <w:rsid w:val="00384193"/>
    <w:rsid w:val="003845EF"/>
    <w:rsid w:val="00384EED"/>
    <w:rsid w:val="003862C3"/>
    <w:rsid w:val="0038676B"/>
    <w:rsid w:val="00387985"/>
    <w:rsid w:val="00387E0E"/>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A037B"/>
    <w:rsid w:val="003A165A"/>
    <w:rsid w:val="003A2E9C"/>
    <w:rsid w:val="003A3254"/>
    <w:rsid w:val="003A3700"/>
    <w:rsid w:val="003A38B6"/>
    <w:rsid w:val="003A41E4"/>
    <w:rsid w:val="003A4948"/>
    <w:rsid w:val="003A4FE1"/>
    <w:rsid w:val="003A557A"/>
    <w:rsid w:val="003A5CC3"/>
    <w:rsid w:val="003A6D6C"/>
    <w:rsid w:val="003B3117"/>
    <w:rsid w:val="003B4117"/>
    <w:rsid w:val="003B4158"/>
    <w:rsid w:val="003B5800"/>
    <w:rsid w:val="003B5A5F"/>
    <w:rsid w:val="003B6ACA"/>
    <w:rsid w:val="003B7C7F"/>
    <w:rsid w:val="003C1312"/>
    <w:rsid w:val="003C176E"/>
    <w:rsid w:val="003C3310"/>
    <w:rsid w:val="003C332C"/>
    <w:rsid w:val="003C4C53"/>
    <w:rsid w:val="003C527B"/>
    <w:rsid w:val="003C6D51"/>
    <w:rsid w:val="003C6F02"/>
    <w:rsid w:val="003C7216"/>
    <w:rsid w:val="003D0F1F"/>
    <w:rsid w:val="003D15B9"/>
    <w:rsid w:val="003D16D3"/>
    <w:rsid w:val="003D17A2"/>
    <w:rsid w:val="003D1A37"/>
    <w:rsid w:val="003D4B4C"/>
    <w:rsid w:val="003D4CBF"/>
    <w:rsid w:val="003D5DCB"/>
    <w:rsid w:val="003D633F"/>
    <w:rsid w:val="003D6692"/>
    <w:rsid w:val="003D6F36"/>
    <w:rsid w:val="003E0332"/>
    <w:rsid w:val="003E0E02"/>
    <w:rsid w:val="003E0E80"/>
    <w:rsid w:val="003E2414"/>
    <w:rsid w:val="003E2447"/>
    <w:rsid w:val="003E358A"/>
    <w:rsid w:val="003E36DB"/>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963"/>
    <w:rsid w:val="004161CF"/>
    <w:rsid w:val="0041669D"/>
    <w:rsid w:val="00416961"/>
    <w:rsid w:val="00416AC5"/>
    <w:rsid w:val="004201F7"/>
    <w:rsid w:val="004212D3"/>
    <w:rsid w:val="00421EAB"/>
    <w:rsid w:val="0042735E"/>
    <w:rsid w:val="004307FF"/>
    <w:rsid w:val="00431AC7"/>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95"/>
    <w:rsid w:val="00444E0B"/>
    <w:rsid w:val="00444F8C"/>
    <w:rsid w:val="004453C9"/>
    <w:rsid w:val="004454A3"/>
    <w:rsid w:val="00445A1C"/>
    <w:rsid w:val="0044654B"/>
    <w:rsid w:val="00446570"/>
    <w:rsid w:val="0044674B"/>
    <w:rsid w:val="00446771"/>
    <w:rsid w:val="0045070B"/>
    <w:rsid w:val="004525B3"/>
    <w:rsid w:val="00453767"/>
    <w:rsid w:val="00453897"/>
    <w:rsid w:val="00453B29"/>
    <w:rsid w:val="00453C9B"/>
    <w:rsid w:val="00454B84"/>
    <w:rsid w:val="004552B2"/>
    <w:rsid w:val="004555BE"/>
    <w:rsid w:val="00455F90"/>
    <w:rsid w:val="004567A8"/>
    <w:rsid w:val="00456EF9"/>
    <w:rsid w:val="00456F50"/>
    <w:rsid w:val="00456FB2"/>
    <w:rsid w:val="0046072B"/>
    <w:rsid w:val="004607BA"/>
    <w:rsid w:val="00460DFE"/>
    <w:rsid w:val="00460F67"/>
    <w:rsid w:val="00461492"/>
    <w:rsid w:val="00461C98"/>
    <w:rsid w:val="00462ABB"/>
    <w:rsid w:val="00463B65"/>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1B3"/>
    <w:rsid w:val="00476D07"/>
    <w:rsid w:val="0047739E"/>
    <w:rsid w:val="00477C65"/>
    <w:rsid w:val="004816FB"/>
    <w:rsid w:val="004822A4"/>
    <w:rsid w:val="00483D3E"/>
    <w:rsid w:val="00483ED7"/>
    <w:rsid w:val="004848DC"/>
    <w:rsid w:val="00485176"/>
    <w:rsid w:val="004859A1"/>
    <w:rsid w:val="004865D5"/>
    <w:rsid w:val="00486D5B"/>
    <w:rsid w:val="004905B3"/>
    <w:rsid w:val="004912B4"/>
    <w:rsid w:val="004914F7"/>
    <w:rsid w:val="0049166A"/>
    <w:rsid w:val="00491C2A"/>
    <w:rsid w:val="00491F4A"/>
    <w:rsid w:val="00492263"/>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784B"/>
    <w:rsid w:val="004A057E"/>
    <w:rsid w:val="004A1824"/>
    <w:rsid w:val="004A2817"/>
    <w:rsid w:val="004A2EF8"/>
    <w:rsid w:val="004A3401"/>
    <w:rsid w:val="004A35BF"/>
    <w:rsid w:val="004A3677"/>
    <w:rsid w:val="004A3E04"/>
    <w:rsid w:val="004A410A"/>
    <w:rsid w:val="004A485E"/>
    <w:rsid w:val="004A49E9"/>
    <w:rsid w:val="004A58B2"/>
    <w:rsid w:val="004A63D4"/>
    <w:rsid w:val="004A66C7"/>
    <w:rsid w:val="004A6E92"/>
    <w:rsid w:val="004A715A"/>
    <w:rsid w:val="004A724B"/>
    <w:rsid w:val="004A7C06"/>
    <w:rsid w:val="004B17D1"/>
    <w:rsid w:val="004B1C97"/>
    <w:rsid w:val="004B2024"/>
    <w:rsid w:val="004B2E57"/>
    <w:rsid w:val="004B36A4"/>
    <w:rsid w:val="004B3D21"/>
    <w:rsid w:val="004B4C38"/>
    <w:rsid w:val="004B5426"/>
    <w:rsid w:val="004B5622"/>
    <w:rsid w:val="004B5BB5"/>
    <w:rsid w:val="004B6A0C"/>
    <w:rsid w:val="004B73E3"/>
    <w:rsid w:val="004C1591"/>
    <w:rsid w:val="004C4C59"/>
    <w:rsid w:val="004C4FA4"/>
    <w:rsid w:val="004C5480"/>
    <w:rsid w:val="004C5649"/>
    <w:rsid w:val="004C702B"/>
    <w:rsid w:val="004C7705"/>
    <w:rsid w:val="004D0597"/>
    <w:rsid w:val="004D1751"/>
    <w:rsid w:val="004D1F98"/>
    <w:rsid w:val="004D221A"/>
    <w:rsid w:val="004D244F"/>
    <w:rsid w:val="004D3299"/>
    <w:rsid w:val="004D5322"/>
    <w:rsid w:val="004D5606"/>
    <w:rsid w:val="004D6157"/>
    <w:rsid w:val="004D679B"/>
    <w:rsid w:val="004D6B49"/>
    <w:rsid w:val="004D6B8A"/>
    <w:rsid w:val="004E0BC9"/>
    <w:rsid w:val="004E118E"/>
    <w:rsid w:val="004E1D68"/>
    <w:rsid w:val="004E22D6"/>
    <w:rsid w:val="004E343C"/>
    <w:rsid w:val="004E3554"/>
    <w:rsid w:val="004E35AF"/>
    <w:rsid w:val="004E6920"/>
    <w:rsid w:val="004E69B6"/>
    <w:rsid w:val="004E7EAF"/>
    <w:rsid w:val="004F0D89"/>
    <w:rsid w:val="004F1ED5"/>
    <w:rsid w:val="004F2ABD"/>
    <w:rsid w:val="004F2B49"/>
    <w:rsid w:val="004F2C82"/>
    <w:rsid w:val="004F30D4"/>
    <w:rsid w:val="004F3427"/>
    <w:rsid w:val="004F34D4"/>
    <w:rsid w:val="004F3BBB"/>
    <w:rsid w:val="004F4CA6"/>
    <w:rsid w:val="004F5216"/>
    <w:rsid w:val="004F5418"/>
    <w:rsid w:val="004F58BC"/>
    <w:rsid w:val="004F60A9"/>
    <w:rsid w:val="004F6211"/>
    <w:rsid w:val="004F6F3D"/>
    <w:rsid w:val="004F73A5"/>
    <w:rsid w:val="004F76F4"/>
    <w:rsid w:val="00501087"/>
    <w:rsid w:val="0050220B"/>
    <w:rsid w:val="005022A3"/>
    <w:rsid w:val="00502CE9"/>
    <w:rsid w:val="0050368F"/>
    <w:rsid w:val="00503992"/>
    <w:rsid w:val="00503EA4"/>
    <w:rsid w:val="00503FAB"/>
    <w:rsid w:val="00504E75"/>
    <w:rsid w:val="005058E9"/>
    <w:rsid w:val="00506CEC"/>
    <w:rsid w:val="0050742E"/>
    <w:rsid w:val="00510F75"/>
    <w:rsid w:val="00511A99"/>
    <w:rsid w:val="00512355"/>
    <w:rsid w:val="005125DD"/>
    <w:rsid w:val="00512908"/>
    <w:rsid w:val="00513112"/>
    <w:rsid w:val="00513289"/>
    <w:rsid w:val="0051371E"/>
    <w:rsid w:val="00513F2D"/>
    <w:rsid w:val="00514BA5"/>
    <w:rsid w:val="00514D26"/>
    <w:rsid w:val="00516344"/>
    <w:rsid w:val="0051671D"/>
    <w:rsid w:val="00516808"/>
    <w:rsid w:val="0051697A"/>
    <w:rsid w:val="00517390"/>
    <w:rsid w:val="005203B7"/>
    <w:rsid w:val="0052072E"/>
    <w:rsid w:val="0052081A"/>
    <w:rsid w:val="005214C4"/>
    <w:rsid w:val="005223F3"/>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F2B"/>
    <w:rsid w:val="00533062"/>
    <w:rsid w:val="005330EE"/>
    <w:rsid w:val="005338BB"/>
    <w:rsid w:val="00533FA7"/>
    <w:rsid w:val="00534A98"/>
    <w:rsid w:val="00534ACC"/>
    <w:rsid w:val="00534C86"/>
    <w:rsid w:val="005357B3"/>
    <w:rsid w:val="005365BE"/>
    <w:rsid w:val="0053724F"/>
    <w:rsid w:val="00537366"/>
    <w:rsid w:val="0054059A"/>
    <w:rsid w:val="00541256"/>
    <w:rsid w:val="00542CE1"/>
    <w:rsid w:val="0054438E"/>
    <w:rsid w:val="00544512"/>
    <w:rsid w:val="00546EF4"/>
    <w:rsid w:val="0054785C"/>
    <w:rsid w:val="005501A1"/>
    <w:rsid w:val="00550DD0"/>
    <w:rsid w:val="00551346"/>
    <w:rsid w:val="00551C3E"/>
    <w:rsid w:val="00551DDD"/>
    <w:rsid w:val="0055204B"/>
    <w:rsid w:val="00552D60"/>
    <w:rsid w:val="005537EB"/>
    <w:rsid w:val="00553B83"/>
    <w:rsid w:val="00553D75"/>
    <w:rsid w:val="005546C7"/>
    <w:rsid w:val="00555282"/>
    <w:rsid w:val="005554DB"/>
    <w:rsid w:val="0055794A"/>
    <w:rsid w:val="00557C6C"/>
    <w:rsid w:val="005602B5"/>
    <w:rsid w:val="005609CE"/>
    <w:rsid w:val="00561E67"/>
    <w:rsid w:val="005622C4"/>
    <w:rsid w:val="005625FA"/>
    <w:rsid w:val="00563285"/>
    <w:rsid w:val="005634D7"/>
    <w:rsid w:val="005635EF"/>
    <w:rsid w:val="005646BF"/>
    <w:rsid w:val="00564901"/>
    <w:rsid w:val="005650FA"/>
    <w:rsid w:val="0056642E"/>
    <w:rsid w:val="00566E95"/>
    <w:rsid w:val="0056791E"/>
    <w:rsid w:val="00567EB3"/>
    <w:rsid w:val="005725BC"/>
    <w:rsid w:val="00572763"/>
    <w:rsid w:val="00572797"/>
    <w:rsid w:val="005728A9"/>
    <w:rsid w:val="00572B6C"/>
    <w:rsid w:val="00572D3D"/>
    <w:rsid w:val="00573C46"/>
    <w:rsid w:val="00573CE7"/>
    <w:rsid w:val="00573E45"/>
    <w:rsid w:val="00573F2B"/>
    <w:rsid w:val="0057426E"/>
    <w:rsid w:val="00574681"/>
    <w:rsid w:val="00575C14"/>
    <w:rsid w:val="00576B52"/>
    <w:rsid w:val="00577754"/>
    <w:rsid w:val="0058102B"/>
    <w:rsid w:val="00581424"/>
    <w:rsid w:val="00581900"/>
    <w:rsid w:val="005831DD"/>
    <w:rsid w:val="00583D3F"/>
    <w:rsid w:val="0058472F"/>
    <w:rsid w:val="00584912"/>
    <w:rsid w:val="00584CC1"/>
    <w:rsid w:val="00586109"/>
    <w:rsid w:val="0058649C"/>
    <w:rsid w:val="005865D8"/>
    <w:rsid w:val="00586814"/>
    <w:rsid w:val="00586DD7"/>
    <w:rsid w:val="00586F21"/>
    <w:rsid w:val="005903A7"/>
    <w:rsid w:val="00592D19"/>
    <w:rsid w:val="0059327A"/>
    <w:rsid w:val="005936AE"/>
    <w:rsid w:val="005936AF"/>
    <w:rsid w:val="005936DD"/>
    <w:rsid w:val="0059394B"/>
    <w:rsid w:val="005944E5"/>
    <w:rsid w:val="005946EE"/>
    <w:rsid w:val="005950F6"/>
    <w:rsid w:val="00595644"/>
    <w:rsid w:val="0059611C"/>
    <w:rsid w:val="00596352"/>
    <w:rsid w:val="0059648E"/>
    <w:rsid w:val="005A0481"/>
    <w:rsid w:val="005A2C0F"/>
    <w:rsid w:val="005A2FD3"/>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A7B"/>
    <w:rsid w:val="005B5098"/>
    <w:rsid w:val="005B5668"/>
    <w:rsid w:val="005B57AD"/>
    <w:rsid w:val="005B5FB8"/>
    <w:rsid w:val="005B662F"/>
    <w:rsid w:val="005B79EA"/>
    <w:rsid w:val="005C0B1C"/>
    <w:rsid w:val="005C1E97"/>
    <w:rsid w:val="005C20F7"/>
    <w:rsid w:val="005C24A6"/>
    <w:rsid w:val="005C25B7"/>
    <w:rsid w:val="005C26A2"/>
    <w:rsid w:val="005C3109"/>
    <w:rsid w:val="005C32A2"/>
    <w:rsid w:val="005C3EA0"/>
    <w:rsid w:val="005C5CEE"/>
    <w:rsid w:val="005C62CE"/>
    <w:rsid w:val="005C7656"/>
    <w:rsid w:val="005D0520"/>
    <w:rsid w:val="005D0C0A"/>
    <w:rsid w:val="005D1877"/>
    <w:rsid w:val="005D1DAC"/>
    <w:rsid w:val="005D2E91"/>
    <w:rsid w:val="005D3094"/>
    <w:rsid w:val="005D38FB"/>
    <w:rsid w:val="005D5A2E"/>
    <w:rsid w:val="005E0079"/>
    <w:rsid w:val="005E066C"/>
    <w:rsid w:val="005E1A57"/>
    <w:rsid w:val="005E21F1"/>
    <w:rsid w:val="005E2C44"/>
    <w:rsid w:val="005E300B"/>
    <w:rsid w:val="005E3280"/>
    <w:rsid w:val="005E3FD7"/>
    <w:rsid w:val="005E5A4E"/>
    <w:rsid w:val="005E64D8"/>
    <w:rsid w:val="005E6574"/>
    <w:rsid w:val="005E6CC3"/>
    <w:rsid w:val="005F0474"/>
    <w:rsid w:val="005F0E08"/>
    <w:rsid w:val="005F0FA5"/>
    <w:rsid w:val="005F1896"/>
    <w:rsid w:val="005F392E"/>
    <w:rsid w:val="005F431D"/>
    <w:rsid w:val="005F4445"/>
    <w:rsid w:val="005F478E"/>
    <w:rsid w:val="005F48CD"/>
    <w:rsid w:val="005F5C63"/>
    <w:rsid w:val="00600BB7"/>
    <w:rsid w:val="00600C06"/>
    <w:rsid w:val="00600E5D"/>
    <w:rsid w:val="006012B9"/>
    <w:rsid w:val="00602547"/>
    <w:rsid w:val="006050F1"/>
    <w:rsid w:val="006053F5"/>
    <w:rsid w:val="00606F7E"/>
    <w:rsid w:val="00607113"/>
    <w:rsid w:val="0060743C"/>
    <w:rsid w:val="0060746B"/>
    <w:rsid w:val="006075BB"/>
    <w:rsid w:val="006079DE"/>
    <w:rsid w:val="0061039A"/>
    <w:rsid w:val="00610758"/>
    <w:rsid w:val="0061083C"/>
    <w:rsid w:val="0061138D"/>
    <w:rsid w:val="0061153A"/>
    <w:rsid w:val="00611D7A"/>
    <w:rsid w:val="00615149"/>
    <w:rsid w:val="00615C80"/>
    <w:rsid w:val="00615CD1"/>
    <w:rsid w:val="00615EEE"/>
    <w:rsid w:val="00620058"/>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381B"/>
    <w:rsid w:val="00634784"/>
    <w:rsid w:val="00634C72"/>
    <w:rsid w:val="00634CB6"/>
    <w:rsid w:val="00635D14"/>
    <w:rsid w:val="00637FC7"/>
    <w:rsid w:val="006407A8"/>
    <w:rsid w:val="00640800"/>
    <w:rsid w:val="00641134"/>
    <w:rsid w:val="006418C7"/>
    <w:rsid w:val="0064291C"/>
    <w:rsid w:val="006429F8"/>
    <w:rsid w:val="006438A5"/>
    <w:rsid w:val="006439F7"/>
    <w:rsid w:val="00643D70"/>
    <w:rsid w:val="00643FDE"/>
    <w:rsid w:val="006442E3"/>
    <w:rsid w:val="0064476B"/>
    <w:rsid w:val="00646458"/>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43D"/>
    <w:rsid w:val="006765FF"/>
    <w:rsid w:val="00676BD1"/>
    <w:rsid w:val="00680F1A"/>
    <w:rsid w:val="0068100F"/>
    <w:rsid w:val="00681497"/>
    <w:rsid w:val="00683590"/>
    <w:rsid w:val="00683A98"/>
    <w:rsid w:val="0068422A"/>
    <w:rsid w:val="0068462B"/>
    <w:rsid w:val="0068484D"/>
    <w:rsid w:val="00684A65"/>
    <w:rsid w:val="006853A9"/>
    <w:rsid w:val="00685676"/>
    <w:rsid w:val="00685CB5"/>
    <w:rsid w:val="00685E5F"/>
    <w:rsid w:val="00686479"/>
    <w:rsid w:val="0068764D"/>
    <w:rsid w:val="00687FD5"/>
    <w:rsid w:val="006906C2"/>
    <w:rsid w:val="00690D77"/>
    <w:rsid w:val="00691069"/>
    <w:rsid w:val="00693A52"/>
    <w:rsid w:val="0069417B"/>
    <w:rsid w:val="00694EE9"/>
    <w:rsid w:val="00694F02"/>
    <w:rsid w:val="0069541E"/>
    <w:rsid w:val="006954E0"/>
    <w:rsid w:val="006958F4"/>
    <w:rsid w:val="00695C6B"/>
    <w:rsid w:val="00696285"/>
    <w:rsid w:val="0069766C"/>
    <w:rsid w:val="006A0A10"/>
    <w:rsid w:val="006A0DED"/>
    <w:rsid w:val="006A0E6C"/>
    <w:rsid w:val="006A1632"/>
    <w:rsid w:val="006A3158"/>
    <w:rsid w:val="006A3B64"/>
    <w:rsid w:val="006A443D"/>
    <w:rsid w:val="006A4BC4"/>
    <w:rsid w:val="006A59AF"/>
    <w:rsid w:val="006A664F"/>
    <w:rsid w:val="006A6838"/>
    <w:rsid w:val="006A6996"/>
    <w:rsid w:val="006A6C31"/>
    <w:rsid w:val="006A7CAE"/>
    <w:rsid w:val="006B007A"/>
    <w:rsid w:val="006B178C"/>
    <w:rsid w:val="006B1CA7"/>
    <w:rsid w:val="006B2F6F"/>
    <w:rsid w:val="006B3F09"/>
    <w:rsid w:val="006B4EF4"/>
    <w:rsid w:val="006B4FF3"/>
    <w:rsid w:val="006B5246"/>
    <w:rsid w:val="006B6865"/>
    <w:rsid w:val="006B7CD4"/>
    <w:rsid w:val="006C09F2"/>
    <w:rsid w:val="006C0EE6"/>
    <w:rsid w:val="006C1D51"/>
    <w:rsid w:val="006C2A35"/>
    <w:rsid w:val="006C366D"/>
    <w:rsid w:val="006C3E60"/>
    <w:rsid w:val="006C4F1E"/>
    <w:rsid w:val="006C664D"/>
    <w:rsid w:val="006C66A0"/>
    <w:rsid w:val="006C72DF"/>
    <w:rsid w:val="006C73D1"/>
    <w:rsid w:val="006C76A0"/>
    <w:rsid w:val="006D0082"/>
    <w:rsid w:val="006D059C"/>
    <w:rsid w:val="006D0D08"/>
    <w:rsid w:val="006D1E5C"/>
    <w:rsid w:val="006D3297"/>
    <w:rsid w:val="006D3886"/>
    <w:rsid w:val="006D39AD"/>
    <w:rsid w:val="006D4642"/>
    <w:rsid w:val="006D610E"/>
    <w:rsid w:val="006D6B98"/>
    <w:rsid w:val="006D6FC7"/>
    <w:rsid w:val="006D7437"/>
    <w:rsid w:val="006E0B67"/>
    <w:rsid w:val="006E0CB0"/>
    <w:rsid w:val="006E0DB9"/>
    <w:rsid w:val="006E15FB"/>
    <w:rsid w:val="006E208E"/>
    <w:rsid w:val="006E21E4"/>
    <w:rsid w:val="006E3360"/>
    <w:rsid w:val="006E3A1C"/>
    <w:rsid w:val="006E4186"/>
    <w:rsid w:val="006E46B3"/>
    <w:rsid w:val="006E59BA"/>
    <w:rsid w:val="006F0BA7"/>
    <w:rsid w:val="006F1D63"/>
    <w:rsid w:val="006F1D76"/>
    <w:rsid w:val="006F210F"/>
    <w:rsid w:val="006F3423"/>
    <w:rsid w:val="006F42EF"/>
    <w:rsid w:val="006F495F"/>
    <w:rsid w:val="006F4DAF"/>
    <w:rsid w:val="006F5D74"/>
    <w:rsid w:val="006F6366"/>
    <w:rsid w:val="006F6858"/>
    <w:rsid w:val="006F6EDB"/>
    <w:rsid w:val="006F6F67"/>
    <w:rsid w:val="006F70B5"/>
    <w:rsid w:val="006F736D"/>
    <w:rsid w:val="006F7573"/>
    <w:rsid w:val="006F76A9"/>
    <w:rsid w:val="006F77CF"/>
    <w:rsid w:val="006F7A73"/>
    <w:rsid w:val="006F7ADA"/>
    <w:rsid w:val="00700A27"/>
    <w:rsid w:val="00700BE2"/>
    <w:rsid w:val="00702276"/>
    <w:rsid w:val="00702820"/>
    <w:rsid w:val="0070283A"/>
    <w:rsid w:val="0070309B"/>
    <w:rsid w:val="00703478"/>
    <w:rsid w:val="00703CB7"/>
    <w:rsid w:val="00703F1B"/>
    <w:rsid w:val="0070572A"/>
    <w:rsid w:val="00705FA1"/>
    <w:rsid w:val="007060C9"/>
    <w:rsid w:val="00706929"/>
    <w:rsid w:val="00707064"/>
    <w:rsid w:val="00707D3A"/>
    <w:rsid w:val="007100AA"/>
    <w:rsid w:val="0071066D"/>
    <w:rsid w:val="007116FE"/>
    <w:rsid w:val="007125B7"/>
    <w:rsid w:val="00712AA2"/>
    <w:rsid w:val="00712F5A"/>
    <w:rsid w:val="007132D7"/>
    <w:rsid w:val="007134D7"/>
    <w:rsid w:val="007136BA"/>
    <w:rsid w:val="00713AB7"/>
    <w:rsid w:val="00714823"/>
    <w:rsid w:val="007155D1"/>
    <w:rsid w:val="007156C4"/>
    <w:rsid w:val="00715BC7"/>
    <w:rsid w:val="007174EE"/>
    <w:rsid w:val="007175DA"/>
    <w:rsid w:val="0072055D"/>
    <w:rsid w:val="00720AED"/>
    <w:rsid w:val="00720CE4"/>
    <w:rsid w:val="00721BB2"/>
    <w:rsid w:val="0072364E"/>
    <w:rsid w:val="0072369F"/>
    <w:rsid w:val="007237E8"/>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697"/>
    <w:rsid w:val="00733D85"/>
    <w:rsid w:val="0073550D"/>
    <w:rsid w:val="007359D7"/>
    <w:rsid w:val="007378B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EBA"/>
    <w:rsid w:val="0075286F"/>
    <w:rsid w:val="00753106"/>
    <w:rsid w:val="007538D1"/>
    <w:rsid w:val="00753A02"/>
    <w:rsid w:val="0075402D"/>
    <w:rsid w:val="00754097"/>
    <w:rsid w:val="007547BA"/>
    <w:rsid w:val="00754965"/>
    <w:rsid w:val="00754E6B"/>
    <w:rsid w:val="0076073A"/>
    <w:rsid w:val="0076133B"/>
    <w:rsid w:val="0076175E"/>
    <w:rsid w:val="00761AD4"/>
    <w:rsid w:val="0076347E"/>
    <w:rsid w:val="00763894"/>
    <w:rsid w:val="007652AA"/>
    <w:rsid w:val="00765492"/>
    <w:rsid w:val="007659A7"/>
    <w:rsid w:val="00766154"/>
    <w:rsid w:val="007678AB"/>
    <w:rsid w:val="007678C0"/>
    <w:rsid w:val="007700E9"/>
    <w:rsid w:val="007703E4"/>
    <w:rsid w:val="0077074A"/>
    <w:rsid w:val="00770786"/>
    <w:rsid w:val="00772EE9"/>
    <w:rsid w:val="007736F1"/>
    <w:rsid w:val="007739BE"/>
    <w:rsid w:val="00773B52"/>
    <w:rsid w:val="00773E86"/>
    <w:rsid w:val="00774029"/>
    <w:rsid w:val="007741D6"/>
    <w:rsid w:val="00774723"/>
    <w:rsid w:val="00774B66"/>
    <w:rsid w:val="00775151"/>
    <w:rsid w:val="007751E2"/>
    <w:rsid w:val="007755FD"/>
    <w:rsid w:val="007756CA"/>
    <w:rsid w:val="00775D66"/>
    <w:rsid w:val="007764BF"/>
    <w:rsid w:val="007768BE"/>
    <w:rsid w:val="007768C9"/>
    <w:rsid w:val="00776B4A"/>
    <w:rsid w:val="00776D40"/>
    <w:rsid w:val="00777382"/>
    <w:rsid w:val="007778F6"/>
    <w:rsid w:val="007806CB"/>
    <w:rsid w:val="00780B3C"/>
    <w:rsid w:val="0078175C"/>
    <w:rsid w:val="00782598"/>
    <w:rsid w:val="00782631"/>
    <w:rsid w:val="00783003"/>
    <w:rsid w:val="007831B3"/>
    <w:rsid w:val="00783551"/>
    <w:rsid w:val="0078572C"/>
    <w:rsid w:val="00785739"/>
    <w:rsid w:val="00786CBE"/>
    <w:rsid w:val="0078705D"/>
    <w:rsid w:val="007907AF"/>
    <w:rsid w:val="0079194F"/>
    <w:rsid w:val="00791B6A"/>
    <w:rsid w:val="007922F8"/>
    <w:rsid w:val="0079265C"/>
    <w:rsid w:val="00792CD6"/>
    <w:rsid w:val="007931BA"/>
    <w:rsid w:val="00793961"/>
    <w:rsid w:val="00793E16"/>
    <w:rsid w:val="0079442D"/>
    <w:rsid w:val="00794441"/>
    <w:rsid w:val="00795E88"/>
    <w:rsid w:val="00796155"/>
    <w:rsid w:val="00796522"/>
    <w:rsid w:val="007967BC"/>
    <w:rsid w:val="00796DE6"/>
    <w:rsid w:val="00797D98"/>
    <w:rsid w:val="00797F48"/>
    <w:rsid w:val="007A0085"/>
    <w:rsid w:val="007A0216"/>
    <w:rsid w:val="007A1471"/>
    <w:rsid w:val="007A265F"/>
    <w:rsid w:val="007A2C62"/>
    <w:rsid w:val="007A2CF5"/>
    <w:rsid w:val="007A45B0"/>
    <w:rsid w:val="007A4999"/>
    <w:rsid w:val="007A4CD1"/>
    <w:rsid w:val="007A59F7"/>
    <w:rsid w:val="007A743B"/>
    <w:rsid w:val="007A76A0"/>
    <w:rsid w:val="007B023E"/>
    <w:rsid w:val="007B045D"/>
    <w:rsid w:val="007B0593"/>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C21"/>
    <w:rsid w:val="007D0FD0"/>
    <w:rsid w:val="007D10FB"/>
    <w:rsid w:val="007D180C"/>
    <w:rsid w:val="007D1E80"/>
    <w:rsid w:val="007D1F62"/>
    <w:rsid w:val="007D2A9A"/>
    <w:rsid w:val="007D36F1"/>
    <w:rsid w:val="007D3845"/>
    <w:rsid w:val="007D3EB4"/>
    <w:rsid w:val="007D4827"/>
    <w:rsid w:val="007D54F5"/>
    <w:rsid w:val="007D6BB2"/>
    <w:rsid w:val="007D7072"/>
    <w:rsid w:val="007D764C"/>
    <w:rsid w:val="007E0370"/>
    <w:rsid w:val="007E06D6"/>
    <w:rsid w:val="007E11B0"/>
    <w:rsid w:val="007E1385"/>
    <w:rsid w:val="007E2488"/>
    <w:rsid w:val="007E3B8F"/>
    <w:rsid w:val="007E44A0"/>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4865"/>
    <w:rsid w:val="00804A75"/>
    <w:rsid w:val="00804A7D"/>
    <w:rsid w:val="008063BA"/>
    <w:rsid w:val="00807E69"/>
    <w:rsid w:val="00810999"/>
    <w:rsid w:val="00810F9F"/>
    <w:rsid w:val="00811EB2"/>
    <w:rsid w:val="00814156"/>
    <w:rsid w:val="008179BC"/>
    <w:rsid w:val="00822F59"/>
    <w:rsid w:val="0082326C"/>
    <w:rsid w:val="008236A1"/>
    <w:rsid w:val="00826975"/>
    <w:rsid w:val="00827178"/>
    <w:rsid w:val="00827BE8"/>
    <w:rsid w:val="0083056C"/>
    <w:rsid w:val="008316E1"/>
    <w:rsid w:val="0083245A"/>
    <w:rsid w:val="00832522"/>
    <w:rsid w:val="00832EE8"/>
    <w:rsid w:val="00833076"/>
    <w:rsid w:val="00833EEB"/>
    <w:rsid w:val="008341DD"/>
    <w:rsid w:val="0083499F"/>
    <w:rsid w:val="00835204"/>
    <w:rsid w:val="0083568C"/>
    <w:rsid w:val="00835C8C"/>
    <w:rsid w:val="0083606D"/>
    <w:rsid w:val="0083657A"/>
    <w:rsid w:val="008365A8"/>
    <w:rsid w:val="00836974"/>
    <w:rsid w:val="008370CC"/>
    <w:rsid w:val="00837EEB"/>
    <w:rsid w:val="008421D3"/>
    <w:rsid w:val="00842517"/>
    <w:rsid w:val="00842F5B"/>
    <w:rsid w:val="0084388F"/>
    <w:rsid w:val="00843B67"/>
    <w:rsid w:val="0084419E"/>
    <w:rsid w:val="0084422A"/>
    <w:rsid w:val="008452CA"/>
    <w:rsid w:val="00847222"/>
    <w:rsid w:val="00847343"/>
    <w:rsid w:val="00847501"/>
    <w:rsid w:val="008508D5"/>
    <w:rsid w:val="008522CC"/>
    <w:rsid w:val="008525BE"/>
    <w:rsid w:val="0085307B"/>
    <w:rsid w:val="008537FC"/>
    <w:rsid w:val="008552AA"/>
    <w:rsid w:val="00855B68"/>
    <w:rsid w:val="0085631C"/>
    <w:rsid w:val="0085641C"/>
    <w:rsid w:val="0085756C"/>
    <w:rsid w:val="008576A9"/>
    <w:rsid w:val="00857DC9"/>
    <w:rsid w:val="00860743"/>
    <w:rsid w:val="00860E79"/>
    <w:rsid w:val="0086273C"/>
    <w:rsid w:val="008643E9"/>
    <w:rsid w:val="008661B9"/>
    <w:rsid w:val="00866615"/>
    <w:rsid w:val="0086790E"/>
    <w:rsid w:val="00870983"/>
    <w:rsid w:val="008710F4"/>
    <w:rsid w:val="00872C69"/>
    <w:rsid w:val="00873AA0"/>
    <w:rsid w:val="00874E26"/>
    <w:rsid w:val="00874E75"/>
    <w:rsid w:val="00877665"/>
    <w:rsid w:val="008809A6"/>
    <w:rsid w:val="0088193D"/>
    <w:rsid w:val="00881BC8"/>
    <w:rsid w:val="008838A3"/>
    <w:rsid w:val="008847EB"/>
    <w:rsid w:val="00884DB8"/>
    <w:rsid w:val="00884E52"/>
    <w:rsid w:val="008851E6"/>
    <w:rsid w:val="008856C1"/>
    <w:rsid w:val="00885747"/>
    <w:rsid w:val="008860B9"/>
    <w:rsid w:val="00886CE7"/>
    <w:rsid w:val="008872D1"/>
    <w:rsid w:val="00887D87"/>
    <w:rsid w:val="00890994"/>
    <w:rsid w:val="00890C7C"/>
    <w:rsid w:val="00890F8C"/>
    <w:rsid w:val="008916B6"/>
    <w:rsid w:val="008922C2"/>
    <w:rsid w:val="00892701"/>
    <w:rsid w:val="008946B7"/>
    <w:rsid w:val="00897872"/>
    <w:rsid w:val="008A0411"/>
    <w:rsid w:val="008A07B6"/>
    <w:rsid w:val="008A4B74"/>
    <w:rsid w:val="008A5550"/>
    <w:rsid w:val="008A58C6"/>
    <w:rsid w:val="008A60C1"/>
    <w:rsid w:val="008A659C"/>
    <w:rsid w:val="008A6681"/>
    <w:rsid w:val="008A6A6E"/>
    <w:rsid w:val="008A6E23"/>
    <w:rsid w:val="008A6F73"/>
    <w:rsid w:val="008A701C"/>
    <w:rsid w:val="008A7C51"/>
    <w:rsid w:val="008B03C4"/>
    <w:rsid w:val="008B1A4E"/>
    <w:rsid w:val="008B2872"/>
    <w:rsid w:val="008B291E"/>
    <w:rsid w:val="008B2A5C"/>
    <w:rsid w:val="008B58B0"/>
    <w:rsid w:val="008B62B0"/>
    <w:rsid w:val="008B6C0F"/>
    <w:rsid w:val="008B751B"/>
    <w:rsid w:val="008C0105"/>
    <w:rsid w:val="008C06B6"/>
    <w:rsid w:val="008C0CFF"/>
    <w:rsid w:val="008C1E98"/>
    <w:rsid w:val="008C2871"/>
    <w:rsid w:val="008C320D"/>
    <w:rsid w:val="008C33EB"/>
    <w:rsid w:val="008C53F3"/>
    <w:rsid w:val="008C5844"/>
    <w:rsid w:val="008C6FD9"/>
    <w:rsid w:val="008C7637"/>
    <w:rsid w:val="008C7645"/>
    <w:rsid w:val="008C7653"/>
    <w:rsid w:val="008C7D0D"/>
    <w:rsid w:val="008D0305"/>
    <w:rsid w:val="008D0901"/>
    <w:rsid w:val="008D1335"/>
    <w:rsid w:val="008D1CC6"/>
    <w:rsid w:val="008D2C81"/>
    <w:rsid w:val="008D54BC"/>
    <w:rsid w:val="008D54D3"/>
    <w:rsid w:val="008D5EDC"/>
    <w:rsid w:val="008D5FF6"/>
    <w:rsid w:val="008D62F9"/>
    <w:rsid w:val="008D665E"/>
    <w:rsid w:val="008D6B8C"/>
    <w:rsid w:val="008D6C5F"/>
    <w:rsid w:val="008D707C"/>
    <w:rsid w:val="008E0711"/>
    <w:rsid w:val="008E0875"/>
    <w:rsid w:val="008E120E"/>
    <w:rsid w:val="008E1FBB"/>
    <w:rsid w:val="008E317F"/>
    <w:rsid w:val="008E3302"/>
    <w:rsid w:val="008E3DA8"/>
    <w:rsid w:val="008E4268"/>
    <w:rsid w:val="008E48DB"/>
    <w:rsid w:val="008E48ED"/>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E09"/>
    <w:rsid w:val="008F2E96"/>
    <w:rsid w:val="008F316F"/>
    <w:rsid w:val="008F3493"/>
    <w:rsid w:val="008F3AAE"/>
    <w:rsid w:val="008F3C0D"/>
    <w:rsid w:val="008F4441"/>
    <w:rsid w:val="008F5B85"/>
    <w:rsid w:val="008F6FE4"/>
    <w:rsid w:val="008F77B1"/>
    <w:rsid w:val="008F797E"/>
    <w:rsid w:val="008F7CD0"/>
    <w:rsid w:val="008F7EB1"/>
    <w:rsid w:val="00900ECE"/>
    <w:rsid w:val="009029D6"/>
    <w:rsid w:val="009031F0"/>
    <w:rsid w:val="009035C5"/>
    <w:rsid w:val="009046A0"/>
    <w:rsid w:val="00904758"/>
    <w:rsid w:val="009051C8"/>
    <w:rsid w:val="00905409"/>
    <w:rsid w:val="009057E1"/>
    <w:rsid w:val="00905879"/>
    <w:rsid w:val="00905B1B"/>
    <w:rsid w:val="00905B7E"/>
    <w:rsid w:val="009067E9"/>
    <w:rsid w:val="0090710A"/>
    <w:rsid w:val="00910004"/>
    <w:rsid w:val="009118A8"/>
    <w:rsid w:val="00911DAB"/>
    <w:rsid w:val="009131F9"/>
    <w:rsid w:val="0091339A"/>
    <w:rsid w:val="00914642"/>
    <w:rsid w:val="00914DA4"/>
    <w:rsid w:val="0091655F"/>
    <w:rsid w:val="00916611"/>
    <w:rsid w:val="009173E2"/>
    <w:rsid w:val="00917474"/>
    <w:rsid w:val="0091792E"/>
    <w:rsid w:val="00920974"/>
    <w:rsid w:val="00921813"/>
    <w:rsid w:val="00921EED"/>
    <w:rsid w:val="00922000"/>
    <w:rsid w:val="009222D0"/>
    <w:rsid w:val="00922D7C"/>
    <w:rsid w:val="00923713"/>
    <w:rsid w:val="009239BB"/>
    <w:rsid w:val="0092516E"/>
    <w:rsid w:val="00926114"/>
    <w:rsid w:val="0092665F"/>
    <w:rsid w:val="00926838"/>
    <w:rsid w:val="00927514"/>
    <w:rsid w:val="00927857"/>
    <w:rsid w:val="00927E4B"/>
    <w:rsid w:val="00931997"/>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72AF"/>
    <w:rsid w:val="0093757B"/>
    <w:rsid w:val="00937675"/>
    <w:rsid w:val="00937F89"/>
    <w:rsid w:val="0094074A"/>
    <w:rsid w:val="009421CA"/>
    <w:rsid w:val="00942DAE"/>
    <w:rsid w:val="00942E79"/>
    <w:rsid w:val="00943296"/>
    <w:rsid w:val="009433E5"/>
    <w:rsid w:val="00943AAA"/>
    <w:rsid w:val="00946713"/>
    <w:rsid w:val="00946A28"/>
    <w:rsid w:val="00950BB4"/>
    <w:rsid w:val="00950F10"/>
    <w:rsid w:val="0095113E"/>
    <w:rsid w:val="00951CDA"/>
    <w:rsid w:val="00951D2A"/>
    <w:rsid w:val="00951D88"/>
    <w:rsid w:val="009527C8"/>
    <w:rsid w:val="00952DFC"/>
    <w:rsid w:val="009532B9"/>
    <w:rsid w:val="0095384D"/>
    <w:rsid w:val="00954A16"/>
    <w:rsid w:val="00955911"/>
    <w:rsid w:val="00955C83"/>
    <w:rsid w:val="00955EC7"/>
    <w:rsid w:val="009568A6"/>
    <w:rsid w:val="00956F3A"/>
    <w:rsid w:val="009601AF"/>
    <w:rsid w:val="009601DB"/>
    <w:rsid w:val="009610D5"/>
    <w:rsid w:val="009612A1"/>
    <w:rsid w:val="00963487"/>
    <w:rsid w:val="00964DEA"/>
    <w:rsid w:val="00966747"/>
    <w:rsid w:val="00966E9C"/>
    <w:rsid w:val="00967109"/>
    <w:rsid w:val="00967BBC"/>
    <w:rsid w:val="00970A53"/>
    <w:rsid w:val="0097287E"/>
    <w:rsid w:val="009730B0"/>
    <w:rsid w:val="00974045"/>
    <w:rsid w:val="0097454C"/>
    <w:rsid w:val="00974677"/>
    <w:rsid w:val="00974794"/>
    <w:rsid w:val="009749F3"/>
    <w:rsid w:val="00974FA3"/>
    <w:rsid w:val="00975926"/>
    <w:rsid w:val="00975E6F"/>
    <w:rsid w:val="00977ED2"/>
    <w:rsid w:val="00980067"/>
    <w:rsid w:val="0098143F"/>
    <w:rsid w:val="0098156C"/>
    <w:rsid w:val="00981845"/>
    <w:rsid w:val="00981A08"/>
    <w:rsid w:val="00981B7A"/>
    <w:rsid w:val="00981D43"/>
    <w:rsid w:val="00982B90"/>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570D"/>
    <w:rsid w:val="00996777"/>
    <w:rsid w:val="00996896"/>
    <w:rsid w:val="00996CA7"/>
    <w:rsid w:val="00996E32"/>
    <w:rsid w:val="00996E92"/>
    <w:rsid w:val="00997584"/>
    <w:rsid w:val="009979C0"/>
    <w:rsid w:val="00997F4A"/>
    <w:rsid w:val="009A095D"/>
    <w:rsid w:val="009A1557"/>
    <w:rsid w:val="009A184B"/>
    <w:rsid w:val="009A1CFA"/>
    <w:rsid w:val="009A265A"/>
    <w:rsid w:val="009A28EB"/>
    <w:rsid w:val="009A2A4D"/>
    <w:rsid w:val="009A343F"/>
    <w:rsid w:val="009A5309"/>
    <w:rsid w:val="009A540F"/>
    <w:rsid w:val="009A59EF"/>
    <w:rsid w:val="009A5C52"/>
    <w:rsid w:val="009A5CEE"/>
    <w:rsid w:val="009A676C"/>
    <w:rsid w:val="009A6D0B"/>
    <w:rsid w:val="009A6D5B"/>
    <w:rsid w:val="009A722D"/>
    <w:rsid w:val="009A7356"/>
    <w:rsid w:val="009A7E39"/>
    <w:rsid w:val="009B09D2"/>
    <w:rsid w:val="009B2BFE"/>
    <w:rsid w:val="009B3419"/>
    <w:rsid w:val="009B350B"/>
    <w:rsid w:val="009B3D69"/>
    <w:rsid w:val="009B40C2"/>
    <w:rsid w:val="009B5128"/>
    <w:rsid w:val="009B670F"/>
    <w:rsid w:val="009B6FA1"/>
    <w:rsid w:val="009C2C45"/>
    <w:rsid w:val="009C2CBC"/>
    <w:rsid w:val="009C2DE0"/>
    <w:rsid w:val="009C3424"/>
    <w:rsid w:val="009C387A"/>
    <w:rsid w:val="009C3C1E"/>
    <w:rsid w:val="009C3F6D"/>
    <w:rsid w:val="009C3FA1"/>
    <w:rsid w:val="009C4FD9"/>
    <w:rsid w:val="009C550D"/>
    <w:rsid w:val="009C5FA0"/>
    <w:rsid w:val="009C7AC3"/>
    <w:rsid w:val="009D0574"/>
    <w:rsid w:val="009D119A"/>
    <w:rsid w:val="009D3199"/>
    <w:rsid w:val="009D390F"/>
    <w:rsid w:val="009D4386"/>
    <w:rsid w:val="009D5D51"/>
    <w:rsid w:val="009D63F9"/>
    <w:rsid w:val="009D69DE"/>
    <w:rsid w:val="009D6D85"/>
    <w:rsid w:val="009D747A"/>
    <w:rsid w:val="009D7893"/>
    <w:rsid w:val="009D7A74"/>
    <w:rsid w:val="009E0D45"/>
    <w:rsid w:val="009E15D3"/>
    <w:rsid w:val="009E1821"/>
    <w:rsid w:val="009E199D"/>
    <w:rsid w:val="009E2A13"/>
    <w:rsid w:val="009E4090"/>
    <w:rsid w:val="009E40F2"/>
    <w:rsid w:val="009E430B"/>
    <w:rsid w:val="009E4315"/>
    <w:rsid w:val="009E5207"/>
    <w:rsid w:val="009E6BC6"/>
    <w:rsid w:val="009E6DC2"/>
    <w:rsid w:val="009E7245"/>
    <w:rsid w:val="009E7377"/>
    <w:rsid w:val="009E79AF"/>
    <w:rsid w:val="009F0E77"/>
    <w:rsid w:val="009F1AC3"/>
    <w:rsid w:val="009F458D"/>
    <w:rsid w:val="009F5C3D"/>
    <w:rsid w:val="009F6450"/>
    <w:rsid w:val="00A007DD"/>
    <w:rsid w:val="00A008D7"/>
    <w:rsid w:val="00A01C89"/>
    <w:rsid w:val="00A01D03"/>
    <w:rsid w:val="00A03496"/>
    <w:rsid w:val="00A0442C"/>
    <w:rsid w:val="00A0540E"/>
    <w:rsid w:val="00A057C6"/>
    <w:rsid w:val="00A0622B"/>
    <w:rsid w:val="00A0664F"/>
    <w:rsid w:val="00A06BFC"/>
    <w:rsid w:val="00A07ACA"/>
    <w:rsid w:val="00A10593"/>
    <w:rsid w:val="00A10749"/>
    <w:rsid w:val="00A10D9C"/>
    <w:rsid w:val="00A11DA6"/>
    <w:rsid w:val="00A13604"/>
    <w:rsid w:val="00A142CE"/>
    <w:rsid w:val="00A144B1"/>
    <w:rsid w:val="00A144C0"/>
    <w:rsid w:val="00A14666"/>
    <w:rsid w:val="00A15CA6"/>
    <w:rsid w:val="00A1624D"/>
    <w:rsid w:val="00A16333"/>
    <w:rsid w:val="00A16A4C"/>
    <w:rsid w:val="00A20708"/>
    <w:rsid w:val="00A21134"/>
    <w:rsid w:val="00A21B43"/>
    <w:rsid w:val="00A21BFD"/>
    <w:rsid w:val="00A21FB9"/>
    <w:rsid w:val="00A22E52"/>
    <w:rsid w:val="00A231CC"/>
    <w:rsid w:val="00A243EE"/>
    <w:rsid w:val="00A2699F"/>
    <w:rsid w:val="00A26A1E"/>
    <w:rsid w:val="00A26DE2"/>
    <w:rsid w:val="00A2785C"/>
    <w:rsid w:val="00A27C60"/>
    <w:rsid w:val="00A27DAE"/>
    <w:rsid w:val="00A30656"/>
    <w:rsid w:val="00A3088A"/>
    <w:rsid w:val="00A3180A"/>
    <w:rsid w:val="00A31AC6"/>
    <w:rsid w:val="00A32B16"/>
    <w:rsid w:val="00A33D68"/>
    <w:rsid w:val="00A342BB"/>
    <w:rsid w:val="00A34915"/>
    <w:rsid w:val="00A34C5B"/>
    <w:rsid w:val="00A3507D"/>
    <w:rsid w:val="00A3526E"/>
    <w:rsid w:val="00A36038"/>
    <w:rsid w:val="00A36D80"/>
    <w:rsid w:val="00A36EF0"/>
    <w:rsid w:val="00A37136"/>
    <w:rsid w:val="00A376FA"/>
    <w:rsid w:val="00A402CF"/>
    <w:rsid w:val="00A40F3E"/>
    <w:rsid w:val="00A40FC0"/>
    <w:rsid w:val="00A413AC"/>
    <w:rsid w:val="00A42C97"/>
    <w:rsid w:val="00A43EF5"/>
    <w:rsid w:val="00A4419F"/>
    <w:rsid w:val="00A4422C"/>
    <w:rsid w:val="00A44325"/>
    <w:rsid w:val="00A44685"/>
    <w:rsid w:val="00A447E6"/>
    <w:rsid w:val="00A4488D"/>
    <w:rsid w:val="00A45996"/>
    <w:rsid w:val="00A46333"/>
    <w:rsid w:val="00A46784"/>
    <w:rsid w:val="00A47E70"/>
    <w:rsid w:val="00A507A1"/>
    <w:rsid w:val="00A51093"/>
    <w:rsid w:val="00A55128"/>
    <w:rsid w:val="00A55835"/>
    <w:rsid w:val="00A55AE8"/>
    <w:rsid w:val="00A570EF"/>
    <w:rsid w:val="00A577C4"/>
    <w:rsid w:val="00A601F9"/>
    <w:rsid w:val="00A60489"/>
    <w:rsid w:val="00A60555"/>
    <w:rsid w:val="00A60D71"/>
    <w:rsid w:val="00A61189"/>
    <w:rsid w:val="00A61D78"/>
    <w:rsid w:val="00A62B37"/>
    <w:rsid w:val="00A632EB"/>
    <w:rsid w:val="00A63727"/>
    <w:rsid w:val="00A638C7"/>
    <w:rsid w:val="00A63ACE"/>
    <w:rsid w:val="00A63C72"/>
    <w:rsid w:val="00A64F6B"/>
    <w:rsid w:val="00A65F14"/>
    <w:rsid w:val="00A668AE"/>
    <w:rsid w:val="00A671CE"/>
    <w:rsid w:val="00A677DD"/>
    <w:rsid w:val="00A71FE2"/>
    <w:rsid w:val="00A7250A"/>
    <w:rsid w:val="00A725DB"/>
    <w:rsid w:val="00A72DE1"/>
    <w:rsid w:val="00A73063"/>
    <w:rsid w:val="00A730E8"/>
    <w:rsid w:val="00A731E5"/>
    <w:rsid w:val="00A734F5"/>
    <w:rsid w:val="00A73BFE"/>
    <w:rsid w:val="00A740DE"/>
    <w:rsid w:val="00A7579E"/>
    <w:rsid w:val="00A7613D"/>
    <w:rsid w:val="00A76148"/>
    <w:rsid w:val="00A76515"/>
    <w:rsid w:val="00A766B8"/>
    <w:rsid w:val="00A76980"/>
    <w:rsid w:val="00A809CF"/>
    <w:rsid w:val="00A81C95"/>
    <w:rsid w:val="00A8205B"/>
    <w:rsid w:val="00A8255B"/>
    <w:rsid w:val="00A82733"/>
    <w:rsid w:val="00A83254"/>
    <w:rsid w:val="00A83501"/>
    <w:rsid w:val="00A83E7D"/>
    <w:rsid w:val="00A83ED4"/>
    <w:rsid w:val="00A84A68"/>
    <w:rsid w:val="00A855CE"/>
    <w:rsid w:val="00A863EE"/>
    <w:rsid w:val="00A879FD"/>
    <w:rsid w:val="00A928E5"/>
    <w:rsid w:val="00A934D0"/>
    <w:rsid w:val="00A94392"/>
    <w:rsid w:val="00A948A9"/>
    <w:rsid w:val="00A9495C"/>
    <w:rsid w:val="00A95754"/>
    <w:rsid w:val="00A95B41"/>
    <w:rsid w:val="00A9641A"/>
    <w:rsid w:val="00A9721B"/>
    <w:rsid w:val="00A97948"/>
    <w:rsid w:val="00AA2B37"/>
    <w:rsid w:val="00AA33DD"/>
    <w:rsid w:val="00AA3A7F"/>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7939"/>
    <w:rsid w:val="00AC0ADB"/>
    <w:rsid w:val="00AC2212"/>
    <w:rsid w:val="00AC2B26"/>
    <w:rsid w:val="00AC32AC"/>
    <w:rsid w:val="00AC3BFD"/>
    <w:rsid w:val="00AC4067"/>
    <w:rsid w:val="00AC6137"/>
    <w:rsid w:val="00AC6156"/>
    <w:rsid w:val="00AC6556"/>
    <w:rsid w:val="00AC6625"/>
    <w:rsid w:val="00AD0227"/>
    <w:rsid w:val="00AD0483"/>
    <w:rsid w:val="00AD0624"/>
    <w:rsid w:val="00AD08CE"/>
    <w:rsid w:val="00AD1841"/>
    <w:rsid w:val="00AD1B02"/>
    <w:rsid w:val="00AD1C1C"/>
    <w:rsid w:val="00AD1E7A"/>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202"/>
    <w:rsid w:val="00AE5600"/>
    <w:rsid w:val="00AE69BB"/>
    <w:rsid w:val="00AE6F49"/>
    <w:rsid w:val="00AE77AD"/>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835"/>
    <w:rsid w:val="00B075E1"/>
    <w:rsid w:val="00B07ABB"/>
    <w:rsid w:val="00B07FFB"/>
    <w:rsid w:val="00B12191"/>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D12"/>
    <w:rsid w:val="00B21E5B"/>
    <w:rsid w:val="00B22A64"/>
    <w:rsid w:val="00B22B2C"/>
    <w:rsid w:val="00B22F7E"/>
    <w:rsid w:val="00B2333A"/>
    <w:rsid w:val="00B235F4"/>
    <w:rsid w:val="00B2612C"/>
    <w:rsid w:val="00B26195"/>
    <w:rsid w:val="00B27689"/>
    <w:rsid w:val="00B27C79"/>
    <w:rsid w:val="00B27F94"/>
    <w:rsid w:val="00B30D09"/>
    <w:rsid w:val="00B31D00"/>
    <w:rsid w:val="00B31E2B"/>
    <w:rsid w:val="00B31ED2"/>
    <w:rsid w:val="00B3360C"/>
    <w:rsid w:val="00B347E8"/>
    <w:rsid w:val="00B34A43"/>
    <w:rsid w:val="00B34FB1"/>
    <w:rsid w:val="00B353A6"/>
    <w:rsid w:val="00B353E0"/>
    <w:rsid w:val="00B35CC0"/>
    <w:rsid w:val="00B35F1F"/>
    <w:rsid w:val="00B37220"/>
    <w:rsid w:val="00B379C3"/>
    <w:rsid w:val="00B40814"/>
    <w:rsid w:val="00B40B5D"/>
    <w:rsid w:val="00B41217"/>
    <w:rsid w:val="00B42948"/>
    <w:rsid w:val="00B42D10"/>
    <w:rsid w:val="00B43922"/>
    <w:rsid w:val="00B43E92"/>
    <w:rsid w:val="00B44656"/>
    <w:rsid w:val="00B45660"/>
    <w:rsid w:val="00B45A16"/>
    <w:rsid w:val="00B47C0A"/>
    <w:rsid w:val="00B47D0C"/>
    <w:rsid w:val="00B50132"/>
    <w:rsid w:val="00B50621"/>
    <w:rsid w:val="00B50707"/>
    <w:rsid w:val="00B52B4D"/>
    <w:rsid w:val="00B52D23"/>
    <w:rsid w:val="00B53817"/>
    <w:rsid w:val="00B53942"/>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5EF1"/>
    <w:rsid w:val="00B667C5"/>
    <w:rsid w:val="00B6780F"/>
    <w:rsid w:val="00B67E51"/>
    <w:rsid w:val="00B67FC0"/>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FD9"/>
    <w:rsid w:val="00B91704"/>
    <w:rsid w:val="00B91BFB"/>
    <w:rsid w:val="00B92A28"/>
    <w:rsid w:val="00B93D8B"/>
    <w:rsid w:val="00B945A1"/>
    <w:rsid w:val="00B94CEA"/>
    <w:rsid w:val="00B94D0A"/>
    <w:rsid w:val="00B97C5D"/>
    <w:rsid w:val="00B97E1A"/>
    <w:rsid w:val="00BA01B6"/>
    <w:rsid w:val="00BA030D"/>
    <w:rsid w:val="00BA06E3"/>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1203"/>
    <w:rsid w:val="00BB399B"/>
    <w:rsid w:val="00BB4CBA"/>
    <w:rsid w:val="00BB51A9"/>
    <w:rsid w:val="00BB5613"/>
    <w:rsid w:val="00BB6430"/>
    <w:rsid w:val="00BB65FC"/>
    <w:rsid w:val="00BB6A53"/>
    <w:rsid w:val="00BB6B31"/>
    <w:rsid w:val="00BB7432"/>
    <w:rsid w:val="00BC0428"/>
    <w:rsid w:val="00BC15A4"/>
    <w:rsid w:val="00BC1BFF"/>
    <w:rsid w:val="00BC1E8C"/>
    <w:rsid w:val="00BC35B5"/>
    <w:rsid w:val="00BC3866"/>
    <w:rsid w:val="00BC39FF"/>
    <w:rsid w:val="00BC4206"/>
    <w:rsid w:val="00BC4269"/>
    <w:rsid w:val="00BC5AC5"/>
    <w:rsid w:val="00BC69DC"/>
    <w:rsid w:val="00BC6C4E"/>
    <w:rsid w:val="00BC7180"/>
    <w:rsid w:val="00BC7455"/>
    <w:rsid w:val="00BC784D"/>
    <w:rsid w:val="00BD0E0B"/>
    <w:rsid w:val="00BD1CB4"/>
    <w:rsid w:val="00BD279D"/>
    <w:rsid w:val="00BD36FB"/>
    <w:rsid w:val="00BD4E18"/>
    <w:rsid w:val="00BD56A3"/>
    <w:rsid w:val="00BD577A"/>
    <w:rsid w:val="00BD5AE8"/>
    <w:rsid w:val="00BD5E3C"/>
    <w:rsid w:val="00BD5FB4"/>
    <w:rsid w:val="00BD64F8"/>
    <w:rsid w:val="00BD6868"/>
    <w:rsid w:val="00BE00D4"/>
    <w:rsid w:val="00BE0FD3"/>
    <w:rsid w:val="00BE1993"/>
    <w:rsid w:val="00BE2DAB"/>
    <w:rsid w:val="00BE3462"/>
    <w:rsid w:val="00BE3BE3"/>
    <w:rsid w:val="00BE3D24"/>
    <w:rsid w:val="00BE4185"/>
    <w:rsid w:val="00BE50CD"/>
    <w:rsid w:val="00BE52BB"/>
    <w:rsid w:val="00BE5E26"/>
    <w:rsid w:val="00BE698C"/>
    <w:rsid w:val="00BE77A9"/>
    <w:rsid w:val="00BE789D"/>
    <w:rsid w:val="00BF045D"/>
    <w:rsid w:val="00BF21C3"/>
    <w:rsid w:val="00BF221F"/>
    <w:rsid w:val="00BF2782"/>
    <w:rsid w:val="00BF27E1"/>
    <w:rsid w:val="00BF2F5A"/>
    <w:rsid w:val="00BF3830"/>
    <w:rsid w:val="00BF394D"/>
    <w:rsid w:val="00BF3A83"/>
    <w:rsid w:val="00BF4AC7"/>
    <w:rsid w:val="00BF6172"/>
    <w:rsid w:val="00BF639F"/>
    <w:rsid w:val="00C0058C"/>
    <w:rsid w:val="00C0189F"/>
    <w:rsid w:val="00C04139"/>
    <w:rsid w:val="00C042AF"/>
    <w:rsid w:val="00C04AD5"/>
    <w:rsid w:val="00C06126"/>
    <w:rsid w:val="00C06C41"/>
    <w:rsid w:val="00C07571"/>
    <w:rsid w:val="00C10073"/>
    <w:rsid w:val="00C1052D"/>
    <w:rsid w:val="00C11121"/>
    <w:rsid w:val="00C11712"/>
    <w:rsid w:val="00C138D6"/>
    <w:rsid w:val="00C1424A"/>
    <w:rsid w:val="00C14413"/>
    <w:rsid w:val="00C1505A"/>
    <w:rsid w:val="00C1539B"/>
    <w:rsid w:val="00C168C6"/>
    <w:rsid w:val="00C16A56"/>
    <w:rsid w:val="00C17D9F"/>
    <w:rsid w:val="00C20182"/>
    <w:rsid w:val="00C20F4E"/>
    <w:rsid w:val="00C2145C"/>
    <w:rsid w:val="00C2292D"/>
    <w:rsid w:val="00C2295A"/>
    <w:rsid w:val="00C2412B"/>
    <w:rsid w:val="00C2448E"/>
    <w:rsid w:val="00C24E1D"/>
    <w:rsid w:val="00C268E1"/>
    <w:rsid w:val="00C27072"/>
    <w:rsid w:val="00C31247"/>
    <w:rsid w:val="00C322F9"/>
    <w:rsid w:val="00C32999"/>
    <w:rsid w:val="00C33600"/>
    <w:rsid w:val="00C33D4D"/>
    <w:rsid w:val="00C344B3"/>
    <w:rsid w:val="00C344DF"/>
    <w:rsid w:val="00C355F0"/>
    <w:rsid w:val="00C35646"/>
    <w:rsid w:val="00C3583E"/>
    <w:rsid w:val="00C367B1"/>
    <w:rsid w:val="00C36A34"/>
    <w:rsid w:val="00C373C7"/>
    <w:rsid w:val="00C379B7"/>
    <w:rsid w:val="00C37A62"/>
    <w:rsid w:val="00C402BB"/>
    <w:rsid w:val="00C40BD7"/>
    <w:rsid w:val="00C42B9B"/>
    <w:rsid w:val="00C42D5A"/>
    <w:rsid w:val="00C42D6F"/>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442E"/>
    <w:rsid w:val="00C54BEB"/>
    <w:rsid w:val="00C54D4C"/>
    <w:rsid w:val="00C5571D"/>
    <w:rsid w:val="00C55D04"/>
    <w:rsid w:val="00C56631"/>
    <w:rsid w:val="00C57489"/>
    <w:rsid w:val="00C604D9"/>
    <w:rsid w:val="00C6086A"/>
    <w:rsid w:val="00C613E6"/>
    <w:rsid w:val="00C61C41"/>
    <w:rsid w:val="00C622E5"/>
    <w:rsid w:val="00C6290F"/>
    <w:rsid w:val="00C63735"/>
    <w:rsid w:val="00C63C1A"/>
    <w:rsid w:val="00C642F3"/>
    <w:rsid w:val="00C6440E"/>
    <w:rsid w:val="00C64816"/>
    <w:rsid w:val="00C65081"/>
    <w:rsid w:val="00C673DC"/>
    <w:rsid w:val="00C67B92"/>
    <w:rsid w:val="00C70C22"/>
    <w:rsid w:val="00C716CA"/>
    <w:rsid w:val="00C72B99"/>
    <w:rsid w:val="00C73295"/>
    <w:rsid w:val="00C738CC"/>
    <w:rsid w:val="00C73C42"/>
    <w:rsid w:val="00C74835"/>
    <w:rsid w:val="00C7493C"/>
    <w:rsid w:val="00C74F54"/>
    <w:rsid w:val="00C75C19"/>
    <w:rsid w:val="00C765AC"/>
    <w:rsid w:val="00C773E1"/>
    <w:rsid w:val="00C774D3"/>
    <w:rsid w:val="00C8027C"/>
    <w:rsid w:val="00C806E9"/>
    <w:rsid w:val="00C809B9"/>
    <w:rsid w:val="00C80CB5"/>
    <w:rsid w:val="00C8226E"/>
    <w:rsid w:val="00C83013"/>
    <w:rsid w:val="00C83B2E"/>
    <w:rsid w:val="00C84DC4"/>
    <w:rsid w:val="00C854A8"/>
    <w:rsid w:val="00C85755"/>
    <w:rsid w:val="00C860CA"/>
    <w:rsid w:val="00C86957"/>
    <w:rsid w:val="00C86CAA"/>
    <w:rsid w:val="00C9170E"/>
    <w:rsid w:val="00C92086"/>
    <w:rsid w:val="00C92420"/>
    <w:rsid w:val="00C93080"/>
    <w:rsid w:val="00C950C5"/>
    <w:rsid w:val="00C954E0"/>
    <w:rsid w:val="00C95985"/>
    <w:rsid w:val="00C95C14"/>
    <w:rsid w:val="00C95DEA"/>
    <w:rsid w:val="00C95E7A"/>
    <w:rsid w:val="00C97062"/>
    <w:rsid w:val="00C97B63"/>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4C2"/>
    <w:rsid w:val="00CB11E0"/>
    <w:rsid w:val="00CB1FDB"/>
    <w:rsid w:val="00CB27CB"/>
    <w:rsid w:val="00CB296E"/>
    <w:rsid w:val="00CB33D7"/>
    <w:rsid w:val="00CB3714"/>
    <w:rsid w:val="00CB411F"/>
    <w:rsid w:val="00CB48BD"/>
    <w:rsid w:val="00CB4DE2"/>
    <w:rsid w:val="00CC004A"/>
    <w:rsid w:val="00CC1845"/>
    <w:rsid w:val="00CC1B29"/>
    <w:rsid w:val="00CC1D24"/>
    <w:rsid w:val="00CC2DE6"/>
    <w:rsid w:val="00CC32B6"/>
    <w:rsid w:val="00CC3CD2"/>
    <w:rsid w:val="00CC3D01"/>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27C"/>
    <w:rsid w:val="00CE1A22"/>
    <w:rsid w:val="00CE23C0"/>
    <w:rsid w:val="00CE2585"/>
    <w:rsid w:val="00CE2682"/>
    <w:rsid w:val="00CE2781"/>
    <w:rsid w:val="00CE33DA"/>
    <w:rsid w:val="00CE3BE7"/>
    <w:rsid w:val="00CE3C10"/>
    <w:rsid w:val="00CE4CC1"/>
    <w:rsid w:val="00CE5026"/>
    <w:rsid w:val="00CE5D62"/>
    <w:rsid w:val="00CE6634"/>
    <w:rsid w:val="00CE6EDE"/>
    <w:rsid w:val="00CF0157"/>
    <w:rsid w:val="00CF0BD5"/>
    <w:rsid w:val="00CF2C70"/>
    <w:rsid w:val="00CF2CEF"/>
    <w:rsid w:val="00CF4749"/>
    <w:rsid w:val="00CF5168"/>
    <w:rsid w:val="00CF62BB"/>
    <w:rsid w:val="00CF6E20"/>
    <w:rsid w:val="00CF7357"/>
    <w:rsid w:val="00CF7811"/>
    <w:rsid w:val="00D0140B"/>
    <w:rsid w:val="00D015A6"/>
    <w:rsid w:val="00D01D11"/>
    <w:rsid w:val="00D020D2"/>
    <w:rsid w:val="00D0291E"/>
    <w:rsid w:val="00D03128"/>
    <w:rsid w:val="00D040DB"/>
    <w:rsid w:val="00D045B1"/>
    <w:rsid w:val="00D0470D"/>
    <w:rsid w:val="00D051A3"/>
    <w:rsid w:val="00D0592B"/>
    <w:rsid w:val="00D05BA6"/>
    <w:rsid w:val="00D06517"/>
    <w:rsid w:val="00D11A78"/>
    <w:rsid w:val="00D12424"/>
    <w:rsid w:val="00D12684"/>
    <w:rsid w:val="00D12BCD"/>
    <w:rsid w:val="00D13170"/>
    <w:rsid w:val="00D13AF7"/>
    <w:rsid w:val="00D14BDC"/>
    <w:rsid w:val="00D1547D"/>
    <w:rsid w:val="00D15834"/>
    <w:rsid w:val="00D159FD"/>
    <w:rsid w:val="00D15D1D"/>
    <w:rsid w:val="00D16DA2"/>
    <w:rsid w:val="00D175BC"/>
    <w:rsid w:val="00D17829"/>
    <w:rsid w:val="00D17D34"/>
    <w:rsid w:val="00D20A32"/>
    <w:rsid w:val="00D23236"/>
    <w:rsid w:val="00D233A3"/>
    <w:rsid w:val="00D2389D"/>
    <w:rsid w:val="00D24B5B"/>
    <w:rsid w:val="00D25335"/>
    <w:rsid w:val="00D25C6F"/>
    <w:rsid w:val="00D2660D"/>
    <w:rsid w:val="00D317C2"/>
    <w:rsid w:val="00D31D28"/>
    <w:rsid w:val="00D32033"/>
    <w:rsid w:val="00D322C4"/>
    <w:rsid w:val="00D32B0C"/>
    <w:rsid w:val="00D34B96"/>
    <w:rsid w:val="00D35946"/>
    <w:rsid w:val="00D377E1"/>
    <w:rsid w:val="00D407A3"/>
    <w:rsid w:val="00D40C3D"/>
    <w:rsid w:val="00D413F6"/>
    <w:rsid w:val="00D4157E"/>
    <w:rsid w:val="00D41622"/>
    <w:rsid w:val="00D431D7"/>
    <w:rsid w:val="00D44952"/>
    <w:rsid w:val="00D450A6"/>
    <w:rsid w:val="00D45BF3"/>
    <w:rsid w:val="00D47B5E"/>
    <w:rsid w:val="00D500FB"/>
    <w:rsid w:val="00D504D2"/>
    <w:rsid w:val="00D507C5"/>
    <w:rsid w:val="00D50AD1"/>
    <w:rsid w:val="00D51DA3"/>
    <w:rsid w:val="00D5234E"/>
    <w:rsid w:val="00D52DEF"/>
    <w:rsid w:val="00D53540"/>
    <w:rsid w:val="00D53C64"/>
    <w:rsid w:val="00D55157"/>
    <w:rsid w:val="00D55199"/>
    <w:rsid w:val="00D55E37"/>
    <w:rsid w:val="00D56017"/>
    <w:rsid w:val="00D560AC"/>
    <w:rsid w:val="00D5656C"/>
    <w:rsid w:val="00D567C1"/>
    <w:rsid w:val="00D60117"/>
    <w:rsid w:val="00D60ED7"/>
    <w:rsid w:val="00D61198"/>
    <w:rsid w:val="00D61CFF"/>
    <w:rsid w:val="00D61E64"/>
    <w:rsid w:val="00D627FB"/>
    <w:rsid w:val="00D6360C"/>
    <w:rsid w:val="00D64714"/>
    <w:rsid w:val="00D64893"/>
    <w:rsid w:val="00D64FE3"/>
    <w:rsid w:val="00D66BC4"/>
    <w:rsid w:val="00D66DB4"/>
    <w:rsid w:val="00D66DFC"/>
    <w:rsid w:val="00D67393"/>
    <w:rsid w:val="00D67457"/>
    <w:rsid w:val="00D674BE"/>
    <w:rsid w:val="00D67E08"/>
    <w:rsid w:val="00D7032C"/>
    <w:rsid w:val="00D7067B"/>
    <w:rsid w:val="00D712EC"/>
    <w:rsid w:val="00D7175C"/>
    <w:rsid w:val="00D71ACA"/>
    <w:rsid w:val="00D72B2E"/>
    <w:rsid w:val="00D73A17"/>
    <w:rsid w:val="00D73D85"/>
    <w:rsid w:val="00D74B6B"/>
    <w:rsid w:val="00D750D6"/>
    <w:rsid w:val="00D75166"/>
    <w:rsid w:val="00D760A8"/>
    <w:rsid w:val="00D7666C"/>
    <w:rsid w:val="00D76C78"/>
    <w:rsid w:val="00D76CB8"/>
    <w:rsid w:val="00D7768D"/>
    <w:rsid w:val="00D77A26"/>
    <w:rsid w:val="00D77B23"/>
    <w:rsid w:val="00D800B8"/>
    <w:rsid w:val="00D80C65"/>
    <w:rsid w:val="00D81206"/>
    <w:rsid w:val="00D82012"/>
    <w:rsid w:val="00D84152"/>
    <w:rsid w:val="00D8484B"/>
    <w:rsid w:val="00D8495E"/>
    <w:rsid w:val="00D8498D"/>
    <w:rsid w:val="00D87DA1"/>
    <w:rsid w:val="00D90102"/>
    <w:rsid w:val="00D9074A"/>
    <w:rsid w:val="00D9097D"/>
    <w:rsid w:val="00D9372F"/>
    <w:rsid w:val="00D949C7"/>
    <w:rsid w:val="00D94E69"/>
    <w:rsid w:val="00D952E4"/>
    <w:rsid w:val="00D95B22"/>
    <w:rsid w:val="00D95B6B"/>
    <w:rsid w:val="00D97988"/>
    <w:rsid w:val="00DA056C"/>
    <w:rsid w:val="00DA2033"/>
    <w:rsid w:val="00DA32E6"/>
    <w:rsid w:val="00DA32F7"/>
    <w:rsid w:val="00DA558F"/>
    <w:rsid w:val="00DA5655"/>
    <w:rsid w:val="00DA5B6A"/>
    <w:rsid w:val="00DA5B83"/>
    <w:rsid w:val="00DA67A1"/>
    <w:rsid w:val="00DA6E41"/>
    <w:rsid w:val="00DA7113"/>
    <w:rsid w:val="00DA7B9F"/>
    <w:rsid w:val="00DB01BB"/>
    <w:rsid w:val="00DB1D86"/>
    <w:rsid w:val="00DB227D"/>
    <w:rsid w:val="00DB2997"/>
    <w:rsid w:val="00DB2AB7"/>
    <w:rsid w:val="00DB6656"/>
    <w:rsid w:val="00DB6C9F"/>
    <w:rsid w:val="00DB6D92"/>
    <w:rsid w:val="00DB7520"/>
    <w:rsid w:val="00DB7C4C"/>
    <w:rsid w:val="00DC0462"/>
    <w:rsid w:val="00DC05C7"/>
    <w:rsid w:val="00DC0A8A"/>
    <w:rsid w:val="00DC0CBC"/>
    <w:rsid w:val="00DC1800"/>
    <w:rsid w:val="00DC1A2A"/>
    <w:rsid w:val="00DC21F1"/>
    <w:rsid w:val="00DC32FA"/>
    <w:rsid w:val="00DC3EE2"/>
    <w:rsid w:val="00DC44D7"/>
    <w:rsid w:val="00DC57BD"/>
    <w:rsid w:val="00DC65D3"/>
    <w:rsid w:val="00DC67AC"/>
    <w:rsid w:val="00DC6D5F"/>
    <w:rsid w:val="00DC7503"/>
    <w:rsid w:val="00DC7B6E"/>
    <w:rsid w:val="00DD02B1"/>
    <w:rsid w:val="00DD0B00"/>
    <w:rsid w:val="00DD0D24"/>
    <w:rsid w:val="00DD25BD"/>
    <w:rsid w:val="00DD2B3B"/>
    <w:rsid w:val="00DD350D"/>
    <w:rsid w:val="00DD3AAD"/>
    <w:rsid w:val="00DD3B19"/>
    <w:rsid w:val="00DD3E24"/>
    <w:rsid w:val="00DD4216"/>
    <w:rsid w:val="00DD4F6E"/>
    <w:rsid w:val="00DD50DD"/>
    <w:rsid w:val="00DD515D"/>
    <w:rsid w:val="00DD5AE1"/>
    <w:rsid w:val="00DE151B"/>
    <w:rsid w:val="00DE1F2B"/>
    <w:rsid w:val="00DE274C"/>
    <w:rsid w:val="00DE287D"/>
    <w:rsid w:val="00DE2A8B"/>
    <w:rsid w:val="00DE2D93"/>
    <w:rsid w:val="00DE4090"/>
    <w:rsid w:val="00DE4A17"/>
    <w:rsid w:val="00DE5003"/>
    <w:rsid w:val="00DE60A2"/>
    <w:rsid w:val="00DE7727"/>
    <w:rsid w:val="00DE7D8F"/>
    <w:rsid w:val="00DF1383"/>
    <w:rsid w:val="00DF2A1A"/>
    <w:rsid w:val="00DF34F9"/>
    <w:rsid w:val="00DF4239"/>
    <w:rsid w:val="00DF50B0"/>
    <w:rsid w:val="00DF54E3"/>
    <w:rsid w:val="00DF616E"/>
    <w:rsid w:val="00E0095F"/>
    <w:rsid w:val="00E00A24"/>
    <w:rsid w:val="00E00FDB"/>
    <w:rsid w:val="00E01805"/>
    <w:rsid w:val="00E028EE"/>
    <w:rsid w:val="00E03A59"/>
    <w:rsid w:val="00E03A6C"/>
    <w:rsid w:val="00E03EB1"/>
    <w:rsid w:val="00E04B60"/>
    <w:rsid w:val="00E05993"/>
    <w:rsid w:val="00E06200"/>
    <w:rsid w:val="00E06B3D"/>
    <w:rsid w:val="00E07CCD"/>
    <w:rsid w:val="00E10018"/>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F61"/>
    <w:rsid w:val="00E26EF6"/>
    <w:rsid w:val="00E27653"/>
    <w:rsid w:val="00E27CEA"/>
    <w:rsid w:val="00E27D53"/>
    <w:rsid w:val="00E30D80"/>
    <w:rsid w:val="00E3131F"/>
    <w:rsid w:val="00E319C5"/>
    <w:rsid w:val="00E31B55"/>
    <w:rsid w:val="00E32207"/>
    <w:rsid w:val="00E3229F"/>
    <w:rsid w:val="00E324CC"/>
    <w:rsid w:val="00E326EF"/>
    <w:rsid w:val="00E33324"/>
    <w:rsid w:val="00E3336D"/>
    <w:rsid w:val="00E33714"/>
    <w:rsid w:val="00E34407"/>
    <w:rsid w:val="00E3467F"/>
    <w:rsid w:val="00E3597F"/>
    <w:rsid w:val="00E37A48"/>
    <w:rsid w:val="00E406B5"/>
    <w:rsid w:val="00E40EB4"/>
    <w:rsid w:val="00E413B8"/>
    <w:rsid w:val="00E41CD1"/>
    <w:rsid w:val="00E42AC9"/>
    <w:rsid w:val="00E430C0"/>
    <w:rsid w:val="00E4334F"/>
    <w:rsid w:val="00E4440F"/>
    <w:rsid w:val="00E44895"/>
    <w:rsid w:val="00E44A44"/>
    <w:rsid w:val="00E44CFE"/>
    <w:rsid w:val="00E45202"/>
    <w:rsid w:val="00E454D5"/>
    <w:rsid w:val="00E47690"/>
    <w:rsid w:val="00E47C2F"/>
    <w:rsid w:val="00E51263"/>
    <w:rsid w:val="00E51340"/>
    <w:rsid w:val="00E513E4"/>
    <w:rsid w:val="00E5194F"/>
    <w:rsid w:val="00E51FD0"/>
    <w:rsid w:val="00E52089"/>
    <w:rsid w:val="00E52205"/>
    <w:rsid w:val="00E52A22"/>
    <w:rsid w:val="00E531F7"/>
    <w:rsid w:val="00E54B20"/>
    <w:rsid w:val="00E54D81"/>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1F6"/>
    <w:rsid w:val="00E673C4"/>
    <w:rsid w:val="00E67D48"/>
    <w:rsid w:val="00E70AA3"/>
    <w:rsid w:val="00E71C79"/>
    <w:rsid w:val="00E725F7"/>
    <w:rsid w:val="00E7382B"/>
    <w:rsid w:val="00E73AA2"/>
    <w:rsid w:val="00E7553B"/>
    <w:rsid w:val="00E75864"/>
    <w:rsid w:val="00E75CAA"/>
    <w:rsid w:val="00E76737"/>
    <w:rsid w:val="00E7773E"/>
    <w:rsid w:val="00E77866"/>
    <w:rsid w:val="00E80FB6"/>
    <w:rsid w:val="00E82653"/>
    <w:rsid w:val="00E8278C"/>
    <w:rsid w:val="00E836AC"/>
    <w:rsid w:val="00E84310"/>
    <w:rsid w:val="00E851A7"/>
    <w:rsid w:val="00E851F8"/>
    <w:rsid w:val="00E855A7"/>
    <w:rsid w:val="00E85C54"/>
    <w:rsid w:val="00E86376"/>
    <w:rsid w:val="00E86828"/>
    <w:rsid w:val="00E86925"/>
    <w:rsid w:val="00E8697C"/>
    <w:rsid w:val="00E87423"/>
    <w:rsid w:val="00E901C9"/>
    <w:rsid w:val="00E91C6C"/>
    <w:rsid w:val="00E922A3"/>
    <w:rsid w:val="00E9276F"/>
    <w:rsid w:val="00E93ED3"/>
    <w:rsid w:val="00E955C3"/>
    <w:rsid w:val="00E9686E"/>
    <w:rsid w:val="00E9713D"/>
    <w:rsid w:val="00E973A9"/>
    <w:rsid w:val="00E97508"/>
    <w:rsid w:val="00EA1FBE"/>
    <w:rsid w:val="00EA251F"/>
    <w:rsid w:val="00EA38F9"/>
    <w:rsid w:val="00EA595F"/>
    <w:rsid w:val="00EA6221"/>
    <w:rsid w:val="00EA6D06"/>
    <w:rsid w:val="00EA7734"/>
    <w:rsid w:val="00EB08DC"/>
    <w:rsid w:val="00EB1FA3"/>
    <w:rsid w:val="00EB2091"/>
    <w:rsid w:val="00EB357B"/>
    <w:rsid w:val="00EB3AF4"/>
    <w:rsid w:val="00EB3BD5"/>
    <w:rsid w:val="00EB4128"/>
    <w:rsid w:val="00EB4CC3"/>
    <w:rsid w:val="00EB52E7"/>
    <w:rsid w:val="00EB5621"/>
    <w:rsid w:val="00EB63D8"/>
    <w:rsid w:val="00EB6C69"/>
    <w:rsid w:val="00EB6FF9"/>
    <w:rsid w:val="00EB7DA4"/>
    <w:rsid w:val="00EB7FA8"/>
    <w:rsid w:val="00EC0520"/>
    <w:rsid w:val="00EC0632"/>
    <w:rsid w:val="00EC3290"/>
    <w:rsid w:val="00EC355E"/>
    <w:rsid w:val="00EC3767"/>
    <w:rsid w:val="00EC586C"/>
    <w:rsid w:val="00EC5D34"/>
    <w:rsid w:val="00EC6FD9"/>
    <w:rsid w:val="00EC7A9F"/>
    <w:rsid w:val="00EC7C1B"/>
    <w:rsid w:val="00ED00C2"/>
    <w:rsid w:val="00ED17A9"/>
    <w:rsid w:val="00ED32AD"/>
    <w:rsid w:val="00ED58D4"/>
    <w:rsid w:val="00ED5D30"/>
    <w:rsid w:val="00ED6E8E"/>
    <w:rsid w:val="00EE126F"/>
    <w:rsid w:val="00EE1449"/>
    <w:rsid w:val="00EE21FF"/>
    <w:rsid w:val="00EE39D6"/>
    <w:rsid w:val="00EE41C5"/>
    <w:rsid w:val="00EE41D1"/>
    <w:rsid w:val="00EE4A13"/>
    <w:rsid w:val="00EE4CB7"/>
    <w:rsid w:val="00EE5C23"/>
    <w:rsid w:val="00EE678D"/>
    <w:rsid w:val="00EE69D0"/>
    <w:rsid w:val="00EE6CC4"/>
    <w:rsid w:val="00EE7D34"/>
    <w:rsid w:val="00EE7D43"/>
    <w:rsid w:val="00EF0929"/>
    <w:rsid w:val="00EF12A7"/>
    <w:rsid w:val="00EF137B"/>
    <w:rsid w:val="00EF1C97"/>
    <w:rsid w:val="00EF2310"/>
    <w:rsid w:val="00EF236D"/>
    <w:rsid w:val="00EF2904"/>
    <w:rsid w:val="00EF2E8F"/>
    <w:rsid w:val="00EF4764"/>
    <w:rsid w:val="00EF57EC"/>
    <w:rsid w:val="00EF6207"/>
    <w:rsid w:val="00EF63F4"/>
    <w:rsid w:val="00EF66F1"/>
    <w:rsid w:val="00EF68B7"/>
    <w:rsid w:val="00EF6E4F"/>
    <w:rsid w:val="00EF74E7"/>
    <w:rsid w:val="00EF7934"/>
    <w:rsid w:val="00F0018C"/>
    <w:rsid w:val="00F008A4"/>
    <w:rsid w:val="00F00AA8"/>
    <w:rsid w:val="00F00D7A"/>
    <w:rsid w:val="00F01009"/>
    <w:rsid w:val="00F02FA4"/>
    <w:rsid w:val="00F0302B"/>
    <w:rsid w:val="00F0378D"/>
    <w:rsid w:val="00F03FAF"/>
    <w:rsid w:val="00F04AE3"/>
    <w:rsid w:val="00F06A6A"/>
    <w:rsid w:val="00F076F4"/>
    <w:rsid w:val="00F10B16"/>
    <w:rsid w:val="00F11463"/>
    <w:rsid w:val="00F12477"/>
    <w:rsid w:val="00F12DAD"/>
    <w:rsid w:val="00F136F7"/>
    <w:rsid w:val="00F1450A"/>
    <w:rsid w:val="00F15201"/>
    <w:rsid w:val="00F15345"/>
    <w:rsid w:val="00F15602"/>
    <w:rsid w:val="00F172CE"/>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95E"/>
    <w:rsid w:val="00F300AE"/>
    <w:rsid w:val="00F300FB"/>
    <w:rsid w:val="00F30963"/>
    <w:rsid w:val="00F30973"/>
    <w:rsid w:val="00F30AC8"/>
    <w:rsid w:val="00F31050"/>
    <w:rsid w:val="00F31C90"/>
    <w:rsid w:val="00F31CC8"/>
    <w:rsid w:val="00F31CEF"/>
    <w:rsid w:val="00F340F4"/>
    <w:rsid w:val="00F34406"/>
    <w:rsid w:val="00F34408"/>
    <w:rsid w:val="00F363F5"/>
    <w:rsid w:val="00F378F6"/>
    <w:rsid w:val="00F40766"/>
    <w:rsid w:val="00F40BF3"/>
    <w:rsid w:val="00F414C4"/>
    <w:rsid w:val="00F41AB9"/>
    <w:rsid w:val="00F42BE7"/>
    <w:rsid w:val="00F438DD"/>
    <w:rsid w:val="00F44146"/>
    <w:rsid w:val="00F44A58"/>
    <w:rsid w:val="00F45052"/>
    <w:rsid w:val="00F455E0"/>
    <w:rsid w:val="00F45F26"/>
    <w:rsid w:val="00F475D5"/>
    <w:rsid w:val="00F476A5"/>
    <w:rsid w:val="00F47A89"/>
    <w:rsid w:val="00F50A54"/>
    <w:rsid w:val="00F50F2A"/>
    <w:rsid w:val="00F51B76"/>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32B7"/>
    <w:rsid w:val="00F63434"/>
    <w:rsid w:val="00F63694"/>
    <w:rsid w:val="00F63C33"/>
    <w:rsid w:val="00F646A7"/>
    <w:rsid w:val="00F64EDF"/>
    <w:rsid w:val="00F66755"/>
    <w:rsid w:val="00F67173"/>
    <w:rsid w:val="00F67463"/>
    <w:rsid w:val="00F67AA6"/>
    <w:rsid w:val="00F7148A"/>
    <w:rsid w:val="00F717A0"/>
    <w:rsid w:val="00F717E4"/>
    <w:rsid w:val="00F71B99"/>
    <w:rsid w:val="00F72697"/>
    <w:rsid w:val="00F73D02"/>
    <w:rsid w:val="00F74105"/>
    <w:rsid w:val="00F7570E"/>
    <w:rsid w:val="00F75BCF"/>
    <w:rsid w:val="00F75C77"/>
    <w:rsid w:val="00F767E5"/>
    <w:rsid w:val="00F7725B"/>
    <w:rsid w:val="00F77268"/>
    <w:rsid w:val="00F80276"/>
    <w:rsid w:val="00F80DBD"/>
    <w:rsid w:val="00F81236"/>
    <w:rsid w:val="00F824CF"/>
    <w:rsid w:val="00F82FC5"/>
    <w:rsid w:val="00F830A5"/>
    <w:rsid w:val="00F834DD"/>
    <w:rsid w:val="00F84477"/>
    <w:rsid w:val="00F84699"/>
    <w:rsid w:val="00F8472F"/>
    <w:rsid w:val="00F84C75"/>
    <w:rsid w:val="00F858AF"/>
    <w:rsid w:val="00F860D2"/>
    <w:rsid w:val="00F86253"/>
    <w:rsid w:val="00F868E5"/>
    <w:rsid w:val="00F87347"/>
    <w:rsid w:val="00F87F1A"/>
    <w:rsid w:val="00F9063E"/>
    <w:rsid w:val="00F9076D"/>
    <w:rsid w:val="00F90AD2"/>
    <w:rsid w:val="00F91E87"/>
    <w:rsid w:val="00F922C3"/>
    <w:rsid w:val="00F925F5"/>
    <w:rsid w:val="00F930E2"/>
    <w:rsid w:val="00F93C2D"/>
    <w:rsid w:val="00F942F0"/>
    <w:rsid w:val="00F9512C"/>
    <w:rsid w:val="00F96206"/>
    <w:rsid w:val="00F963F3"/>
    <w:rsid w:val="00F96A52"/>
    <w:rsid w:val="00F96B99"/>
    <w:rsid w:val="00F97194"/>
    <w:rsid w:val="00FA1699"/>
    <w:rsid w:val="00FA1FA1"/>
    <w:rsid w:val="00FA2354"/>
    <w:rsid w:val="00FA24AC"/>
    <w:rsid w:val="00FA2A33"/>
    <w:rsid w:val="00FA3A02"/>
    <w:rsid w:val="00FA3D37"/>
    <w:rsid w:val="00FA4654"/>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D26"/>
    <w:rsid w:val="00FB3D40"/>
    <w:rsid w:val="00FB3FF4"/>
    <w:rsid w:val="00FB4E84"/>
    <w:rsid w:val="00FB575F"/>
    <w:rsid w:val="00FB7126"/>
    <w:rsid w:val="00FB7F73"/>
    <w:rsid w:val="00FC09B6"/>
    <w:rsid w:val="00FC0B48"/>
    <w:rsid w:val="00FC0E8D"/>
    <w:rsid w:val="00FC107D"/>
    <w:rsid w:val="00FC272D"/>
    <w:rsid w:val="00FC283B"/>
    <w:rsid w:val="00FC29D1"/>
    <w:rsid w:val="00FC2E4E"/>
    <w:rsid w:val="00FC36E2"/>
    <w:rsid w:val="00FC46CF"/>
    <w:rsid w:val="00FC4959"/>
    <w:rsid w:val="00FC4AC1"/>
    <w:rsid w:val="00FC4E0F"/>
    <w:rsid w:val="00FC4EA1"/>
    <w:rsid w:val="00FC4F55"/>
    <w:rsid w:val="00FC6F25"/>
    <w:rsid w:val="00FC7619"/>
    <w:rsid w:val="00FC7ABA"/>
    <w:rsid w:val="00FD09D6"/>
    <w:rsid w:val="00FD1AFC"/>
    <w:rsid w:val="00FD2A85"/>
    <w:rsid w:val="00FD2EF1"/>
    <w:rsid w:val="00FD41F9"/>
    <w:rsid w:val="00FD46A2"/>
    <w:rsid w:val="00FD74B0"/>
    <w:rsid w:val="00FD795A"/>
    <w:rsid w:val="00FE004E"/>
    <w:rsid w:val="00FE043E"/>
    <w:rsid w:val="00FE174A"/>
    <w:rsid w:val="00FE197B"/>
    <w:rsid w:val="00FE2CF4"/>
    <w:rsid w:val="00FE4872"/>
    <w:rsid w:val="00FE49B8"/>
    <w:rsid w:val="00FE49E7"/>
    <w:rsid w:val="00FE4C06"/>
    <w:rsid w:val="00FE536E"/>
    <w:rsid w:val="00FE55FE"/>
    <w:rsid w:val="00FE7A7B"/>
    <w:rsid w:val="00FE7D17"/>
    <w:rsid w:val="00FE7D91"/>
    <w:rsid w:val="00FF1068"/>
    <w:rsid w:val="00FF11A3"/>
    <w:rsid w:val="00FF16B5"/>
    <w:rsid w:val="00FF2707"/>
    <w:rsid w:val="00FF3A21"/>
    <w:rsid w:val="00FF3A7C"/>
    <w:rsid w:val="00FF3F40"/>
    <w:rsid w:val="00FF42BC"/>
    <w:rsid w:val="00FF5AE0"/>
    <w:rsid w:val="00FF6566"/>
    <w:rsid w:val="00FF65AF"/>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NormalWeb">
    <w:name w:val="Normal (Web)"/>
    <w:basedOn w:val="Normal"/>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Revision">
    <w:name w:val="Revision"/>
    <w:hidden/>
    <w:uiPriority w:val="99"/>
    <w:semiHidden/>
    <w:rsid w:val="007967BC"/>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3.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198</TotalTime>
  <Pages>7</Pages>
  <Words>3845</Words>
  <Characters>21920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11</cp:revision>
  <cp:lastPrinted>2009-04-22T16:01:00Z</cp:lastPrinted>
  <dcterms:created xsi:type="dcterms:W3CDTF">2023-05-15T03:25:00Z</dcterms:created>
  <dcterms:modified xsi:type="dcterms:W3CDTF">2023-05-15T22:11:00Z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